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93E31" w14:textId="5987C470" w:rsidR="00A7380A" w:rsidRPr="00EF0C9F" w:rsidRDefault="00FC75F4">
      <w:pPr>
        <w:rPr>
          <w:rFonts w:asciiTheme="minorHAnsi" w:hAnsiTheme="minorHAnsi" w:cstheme="minorHAnsi"/>
          <w:noProof/>
          <w:lang w:eastAsia="en-GB"/>
        </w:rPr>
      </w:pPr>
      <w:bookmarkStart w:id="0" w:name="_GoBack"/>
      <w:bookmarkEnd w:id="0"/>
      <w:r>
        <w:rPr>
          <w:noProof/>
          <w:color w:val="FF0000"/>
          <w:lang w:eastAsia="en-GB"/>
        </w:rPr>
        <w:drawing>
          <wp:anchor distT="0" distB="0" distL="114300" distR="114300" simplePos="0" relativeHeight="251665408" behindDoc="0" locked="0" layoutInCell="1" allowOverlap="1" wp14:anchorId="115C5785" wp14:editId="754D8232">
            <wp:simplePos x="0" y="0"/>
            <wp:positionH relativeFrom="column">
              <wp:posOffset>6515100</wp:posOffset>
            </wp:positionH>
            <wp:positionV relativeFrom="paragraph">
              <wp:posOffset>2201545</wp:posOffset>
            </wp:positionV>
            <wp:extent cx="1857375" cy="1839825"/>
            <wp:effectExtent l="0" t="0" r="0" b="825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57375" cy="1839825"/>
                    </a:xfrm>
                    <a:prstGeom prst="rect">
                      <a:avLst/>
                    </a:prstGeom>
                  </pic:spPr>
                </pic:pic>
              </a:graphicData>
            </a:graphic>
            <wp14:sizeRelH relativeFrom="page">
              <wp14:pctWidth>0</wp14:pctWidth>
            </wp14:sizeRelH>
            <wp14:sizeRelV relativeFrom="page">
              <wp14:pctHeight>0</wp14:pctHeight>
            </wp14:sizeRelV>
          </wp:anchor>
        </w:drawing>
      </w:r>
      <w:r w:rsidR="009054A2"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54206F89" wp14:editId="75FB0620">
                <wp:simplePos x="0" y="0"/>
                <wp:positionH relativeFrom="column">
                  <wp:posOffset>5715000</wp:posOffset>
                </wp:positionH>
                <wp:positionV relativeFrom="paragraph">
                  <wp:posOffset>3449320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36CD63" w14:textId="698939B3" w:rsidR="009054A2" w:rsidRPr="00F929A4" w:rsidRDefault="009054A2">
                            <w:pPr>
                              <w:rPr>
                                <w:color w:val="FF0000"/>
                              </w:rPr>
                            </w:pPr>
                            <w:bookmarkStart w:id="1" w:name="_Hlk75253708"/>
                            <w:bookmarkEnd w:id="1"/>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206F89" id="_x0000_t202" coordsize="21600,21600" o:spt="202" path="m,l,21600r21600,l21600,xe">
                <v:stroke joinstyle="miter"/>
                <v:path gradientshapeok="t" o:connecttype="rect"/>
              </v:shapetype>
              <v:shape id="Text Box 2" o:spid="_x0000_s1026" type="#_x0000_t202" style="position:absolute;margin-left:450pt;margin-top:271.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" stroked="f">
                <v:textbox style="mso-fit-shape-to-text:t">
                  <w:txbxContent>
                    <w:p w14:paraId="6936CD63" w14:textId="698939B3" w:rsidR="009054A2" w:rsidRPr="00F929A4" w:rsidRDefault="009054A2">
                      <w:pPr>
                        <w:rPr>
                          <w:color w:val="FF0000"/>
                        </w:rPr>
                      </w:pPr>
                      <w:bookmarkStart w:id="1" w:name="_Hlk75253708"/>
                      <w:bookmarkEnd w:id="1"/>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3ED78B05" wp14:editId="6DFD18CE">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21AD7672" wp14:editId="16A5C490">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17B3548F" w14:textId="61E84253"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D7672" id="Text Box 5" o:spid="_x0000_s1027"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" filled="f" stroked="f">
                <v:textbox>
                  <w:txbxContent>
                    <w:p w14:paraId="17B3548F" w14:textId="61E84253"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70729749" wp14:editId="25A37B03">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1863B625" w14:textId="77777777" w:rsidR="00866ECC" w:rsidRDefault="00866ECC">
          <w:pPr>
            <w:pStyle w:val="TOCHeading"/>
          </w:pPr>
          <w:r>
            <w:t>Contents</w:t>
          </w:r>
        </w:p>
        <w:p w14:paraId="348F8AD4" w14:textId="5037EAF6"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Letter from Sir Steve Lancashire,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4C5A1D">
              <w:rPr>
                <w:noProof/>
                <w:webHidden/>
              </w:rPr>
              <w:t>3</w:t>
            </w:r>
            <w:r w:rsidR="004C5A1D">
              <w:rPr>
                <w:noProof/>
                <w:webHidden/>
              </w:rPr>
              <w:fldChar w:fldCharType="end"/>
            </w:r>
          </w:hyperlink>
        </w:p>
        <w:p w14:paraId="4A8F6435" w14:textId="74611DA8" w:rsidR="004C5A1D" w:rsidRDefault="00384E58">
          <w:pPr>
            <w:pStyle w:val="TOC1"/>
            <w:tabs>
              <w:tab w:val="right" w:leader="dot" w:pos="13948"/>
            </w:tabs>
            <w:rPr>
              <w:noProof/>
            </w:rPr>
          </w:pPr>
          <w:hyperlink w:anchor="_Toc47965228" w:history="1">
            <w:r w:rsidR="004C5A1D" w:rsidRPr="004D34F5">
              <w:rPr>
                <w:rStyle w:val="Hyperlink"/>
                <w:noProof/>
              </w:rPr>
              <w:t>Our Cornerstones and Touchstones</w:t>
            </w:r>
          </w:hyperlink>
          <w:r w:rsidR="002C6D6A">
            <w:rPr>
              <w:noProof/>
            </w:rPr>
            <w:t>………………………………………………………………………………………………………………………………………………………………………………………….4</w:t>
          </w:r>
        </w:p>
        <w:p w14:paraId="0D5A4B2E" w14:textId="32AC7085" w:rsidR="004C5A1D" w:rsidRDefault="00384E58">
          <w:pPr>
            <w:pStyle w:val="TOC1"/>
            <w:tabs>
              <w:tab w:val="right" w:leader="dot" w:pos="13948"/>
            </w:tabs>
            <w:rPr>
              <w:noProof/>
            </w:rPr>
          </w:pPr>
          <w:hyperlink w:anchor="_Toc47965230" w:history="1">
            <w:r w:rsidR="004C5A1D" w:rsidRPr="004D34F5">
              <w:rPr>
                <w:rStyle w:val="Hyperlink"/>
                <w:noProof/>
              </w:rPr>
              <w:t xml:space="preserve">The </w:t>
            </w:r>
            <w:r w:rsidR="005A3FB1">
              <w:rPr>
                <w:rStyle w:val="Hyperlink"/>
                <w:noProof/>
              </w:rPr>
              <w:t>A</w:t>
            </w:r>
            <w:r w:rsidR="004C5A1D" w:rsidRPr="004D34F5">
              <w:rPr>
                <w:rStyle w:val="Hyperlink"/>
                <w:noProof/>
              </w:rPr>
              <w:t>pplication</w:t>
            </w:r>
            <w:r w:rsidR="004C5A1D">
              <w:rPr>
                <w:noProof/>
                <w:webHidden/>
              </w:rPr>
              <w:tab/>
            </w:r>
            <w:r w:rsidR="005A3FB1">
              <w:rPr>
                <w:noProof/>
                <w:webHidden/>
              </w:rPr>
              <w:t>5</w:t>
            </w:r>
          </w:hyperlink>
        </w:p>
        <w:p w14:paraId="5C02CFB1" w14:textId="269A1945" w:rsidR="004C5A1D" w:rsidRDefault="00384E58">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5A3FB1">
              <w:rPr>
                <w:noProof/>
                <w:webHidden/>
              </w:rPr>
              <w:t>6</w:t>
            </w:r>
          </w:hyperlink>
        </w:p>
        <w:p w14:paraId="72E6AB0A" w14:textId="1E00A906" w:rsidR="004C5A1D" w:rsidRDefault="00384E58">
          <w:pPr>
            <w:pStyle w:val="TOC2"/>
            <w:tabs>
              <w:tab w:val="right" w:leader="dot" w:pos="13948"/>
            </w:tabs>
            <w:rPr>
              <w:noProof/>
            </w:rPr>
          </w:pPr>
          <w:hyperlink w:anchor="_Toc47965233" w:history="1">
            <w:r w:rsidR="004C5A1D" w:rsidRPr="004D34F5">
              <w:rPr>
                <w:rStyle w:val="Hyperlink"/>
                <w:noProof/>
              </w:rPr>
              <w:t>Job Description</w:t>
            </w:r>
            <w:r w:rsidR="004C5A1D">
              <w:rPr>
                <w:noProof/>
                <w:webHidden/>
              </w:rPr>
              <w:tab/>
            </w:r>
            <w:r w:rsidR="005A3FB1">
              <w:rPr>
                <w:noProof/>
                <w:webHidden/>
              </w:rPr>
              <w:t>7</w:t>
            </w:r>
          </w:hyperlink>
        </w:p>
        <w:p w14:paraId="163C947F" w14:textId="60A17F59" w:rsidR="004C5A1D" w:rsidRDefault="00384E58">
          <w:pPr>
            <w:pStyle w:val="TOC2"/>
            <w:tabs>
              <w:tab w:val="right" w:leader="dot" w:pos="13948"/>
            </w:tabs>
            <w:rPr>
              <w:noProof/>
            </w:rPr>
          </w:pPr>
          <w:hyperlink w:anchor="_Toc47965234" w:history="1">
            <w:r w:rsidR="004C5A1D" w:rsidRPr="004D34F5">
              <w:rPr>
                <w:rStyle w:val="Hyperlink"/>
                <w:rFonts w:eastAsia="Times New Roman"/>
                <w:noProof/>
              </w:rPr>
              <w:t>Person Specification</w:t>
            </w:r>
            <w:r w:rsidR="004C5A1D">
              <w:rPr>
                <w:noProof/>
                <w:webHidden/>
              </w:rPr>
              <w:tab/>
            </w:r>
            <w:r w:rsidR="005A3FB1">
              <w:rPr>
                <w:noProof/>
                <w:webHidden/>
              </w:rPr>
              <w:t>10</w:t>
            </w:r>
          </w:hyperlink>
        </w:p>
        <w:p w14:paraId="2D199B56" w14:textId="77777777" w:rsidR="00866ECC" w:rsidRDefault="00866ECC">
          <w:r>
            <w:rPr>
              <w:b/>
              <w:bCs/>
              <w:noProof/>
            </w:rPr>
            <w:fldChar w:fldCharType="end"/>
          </w:r>
        </w:p>
      </w:sdtContent>
    </w:sdt>
    <w:p w14:paraId="4A690BDB" w14:textId="77777777" w:rsidR="00C7665A" w:rsidRDefault="00C7665A" w:rsidP="00C81030">
      <w:pPr>
        <w:rPr>
          <w:rFonts w:asciiTheme="minorHAnsi" w:hAnsiTheme="minorHAnsi" w:cstheme="minorHAnsi"/>
          <w:b/>
          <w:color w:val="44546A"/>
          <w:sz w:val="48"/>
          <w:szCs w:val="48"/>
        </w:rPr>
      </w:pPr>
    </w:p>
    <w:p w14:paraId="3AF8B3B0" w14:textId="77777777" w:rsidR="00C7665A" w:rsidRDefault="00C7665A" w:rsidP="00C81030">
      <w:pPr>
        <w:rPr>
          <w:rFonts w:asciiTheme="minorHAnsi" w:hAnsiTheme="minorHAnsi" w:cstheme="minorHAnsi"/>
          <w:b/>
          <w:color w:val="44546A"/>
          <w:sz w:val="48"/>
          <w:szCs w:val="48"/>
        </w:rPr>
      </w:pPr>
    </w:p>
    <w:p w14:paraId="72124CB0" w14:textId="77777777" w:rsidR="00C7665A" w:rsidRDefault="00C7665A" w:rsidP="00C81030">
      <w:pPr>
        <w:rPr>
          <w:rFonts w:asciiTheme="minorHAnsi" w:hAnsiTheme="minorHAnsi" w:cstheme="minorHAnsi"/>
          <w:b/>
          <w:color w:val="44546A"/>
          <w:sz w:val="48"/>
          <w:szCs w:val="48"/>
        </w:rPr>
      </w:pPr>
    </w:p>
    <w:p w14:paraId="4314EF67" w14:textId="77777777" w:rsidR="00C7665A" w:rsidRDefault="00C7665A" w:rsidP="00C81030">
      <w:pPr>
        <w:rPr>
          <w:rFonts w:asciiTheme="minorHAnsi" w:hAnsiTheme="minorHAnsi" w:cstheme="minorHAnsi"/>
          <w:b/>
          <w:color w:val="44546A"/>
          <w:sz w:val="48"/>
          <w:szCs w:val="48"/>
        </w:rPr>
      </w:pPr>
    </w:p>
    <w:p w14:paraId="153118D0" w14:textId="77777777" w:rsidR="00C7665A" w:rsidRDefault="00C7665A" w:rsidP="00C81030">
      <w:pPr>
        <w:rPr>
          <w:rFonts w:asciiTheme="minorHAnsi" w:hAnsiTheme="minorHAnsi" w:cstheme="minorHAnsi"/>
          <w:b/>
          <w:color w:val="44546A"/>
          <w:sz w:val="48"/>
          <w:szCs w:val="48"/>
        </w:rPr>
      </w:pPr>
    </w:p>
    <w:p w14:paraId="1791A79A" w14:textId="77777777" w:rsidR="00C7665A" w:rsidRDefault="00C7665A" w:rsidP="00C81030">
      <w:pPr>
        <w:rPr>
          <w:rFonts w:asciiTheme="minorHAnsi" w:hAnsiTheme="minorHAnsi" w:cstheme="minorHAnsi"/>
          <w:b/>
          <w:color w:val="44546A"/>
          <w:sz w:val="48"/>
          <w:szCs w:val="48"/>
        </w:rPr>
      </w:pPr>
    </w:p>
    <w:p w14:paraId="49D76FB9" w14:textId="77777777" w:rsidR="00C81030" w:rsidRPr="00EF0C9F" w:rsidRDefault="00C81030" w:rsidP="00866ECC">
      <w:pPr>
        <w:pStyle w:val="Heading1"/>
        <w:rPr>
          <w:sz w:val="52"/>
        </w:rPr>
      </w:pPr>
      <w:bookmarkStart w:id="2"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2"/>
    </w:p>
    <w:p w14:paraId="68E5EF8F" w14:textId="77777777" w:rsidR="00C81030" w:rsidRPr="00EF0C9F" w:rsidRDefault="00C81030" w:rsidP="00C81030">
      <w:pPr>
        <w:rPr>
          <w:rFonts w:asciiTheme="minorHAnsi" w:hAnsiTheme="minorHAnsi" w:cstheme="minorHAnsi"/>
        </w:rPr>
      </w:pPr>
    </w:p>
    <w:p w14:paraId="58243B9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010F906A"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4D23E39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74DECA5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205FAB3"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A6F5F65"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09C3AE6D" wp14:editId="330750E8">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7DAB92A2"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3A25551A" w14:textId="77777777" w:rsidR="00C81030" w:rsidRPr="00EF0C9F" w:rsidRDefault="00C81030" w:rsidP="00C81030">
      <w:pPr>
        <w:spacing w:after="0"/>
        <w:rPr>
          <w:rFonts w:asciiTheme="minorHAnsi" w:hAnsiTheme="minorHAnsi" w:cstheme="minorHAnsi"/>
          <w:b/>
        </w:rPr>
      </w:pPr>
    </w:p>
    <w:p w14:paraId="453E90D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06F4A9B4" w14:textId="2B0ED49F" w:rsidR="00AA0ABE" w:rsidRPr="00FC75F4" w:rsidRDefault="00AA0ABE" w:rsidP="00FC75F4">
      <w:pPr>
        <w:spacing w:after="0" w:line="240" w:lineRule="auto"/>
        <w:rPr>
          <w:rFonts w:asciiTheme="minorHAnsi" w:hAnsiTheme="minorHAnsi" w:cstheme="minorHAnsi"/>
          <w:b/>
        </w:rPr>
      </w:pPr>
      <w:r w:rsidRPr="00EF0C9F">
        <w:rPr>
          <w:rFonts w:asciiTheme="minorHAnsi" w:hAnsiTheme="minorHAnsi" w:cstheme="minorHAnsi"/>
          <w:b/>
        </w:rPr>
        <w:br w:type="page"/>
      </w:r>
    </w:p>
    <w:p w14:paraId="731F0C18" w14:textId="77777777" w:rsidR="00B113FF" w:rsidRPr="00EF0C9F" w:rsidRDefault="00B113FF" w:rsidP="00866ECC">
      <w:pPr>
        <w:pStyle w:val="Heading1"/>
      </w:pPr>
      <w:bookmarkStart w:id="3" w:name="_Toc47965228"/>
      <w:r w:rsidRPr="00EF0C9F">
        <w:rPr>
          <w:noProof/>
          <w:lang w:eastAsia="en-GB"/>
        </w:rPr>
        <w:lastRenderedPageBreak/>
        <w:drawing>
          <wp:anchor distT="0" distB="0" distL="114300" distR="114300" simplePos="0" relativeHeight="251662336" behindDoc="1" locked="0" layoutInCell="1" allowOverlap="1" wp14:anchorId="3AB7AECC" wp14:editId="33B98BC5">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3"/>
    </w:p>
    <w:p w14:paraId="091FED48"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28DEA0A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7FC6C53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0787D96C"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1ACB804"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5A1C1245"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1F5D057"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4E4659F8"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D9B580" w14:textId="2053FA03" w:rsidR="00D12026" w:rsidRPr="00823E1F" w:rsidRDefault="00B113FF" w:rsidP="00823E1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Pr="00EF0C9F">
          <w:rPr>
            <w:rStyle w:val="Hyperlink"/>
            <w:rFonts w:asciiTheme="minorHAnsi" w:hAnsiTheme="minorHAnsi" w:cstheme="minorHAnsi"/>
            <w:color w:val="002060"/>
            <w:szCs w:val="32"/>
          </w:rPr>
          <w:t>www.reach2.org</w:t>
        </w:r>
      </w:hyperlink>
    </w:p>
    <w:p w14:paraId="0A14A7DA" w14:textId="53853296" w:rsidR="00263CBA" w:rsidRPr="00DA753E" w:rsidRDefault="00263CBA" w:rsidP="00866ECC">
      <w:pPr>
        <w:pStyle w:val="Heading1"/>
      </w:pPr>
      <w:bookmarkStart w:id="4" w:name="_Toc47965230"/>
      <w:r w:rsidRPr="00DA753E">
        <w:t xml:space="preserve">The </w:t>
      </w:r>
      <w:r w:rsidR="00823E1F">
        <w:t>A</w:t>
      </w:r>
      <w:r w:rsidRPr="00DA753E">
        <w:t>pplication</w:t>
      </w:r>
      <w:bookmarkEnd w:id="4"/>
    </w:p>
    <w:p w14:paraId="2E931585" w14:textId="581B15DD" w:rsidR="00A70F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sidRPr="00FC75F4">
        <w:rPr>
          <w:rFonts w:asciiTheme="minorHAnsi" w:hAnsiTheme="minorHAnsi" w:cstheme="minorHAnsi"/>
          <w:sz w:val="24"/>
          <w:szCs w:val="24"/>
        </w:rPr>
        <w:t xml:space="preserve">to </w:t>
      </w:r>
      <w:r w:rsidR="003A0F85">
        <w:rPr>
          <w:rFonts w:asciiTheme="minorHAnsi" w:hAnsiTheme="minorHAnsi" w:cstheme="minorHAnsi"/>
          <w:sz w:val="24"/>
          <w:szCs w:val="24"/>
        </w:rPr>
        <w:t xml:space="preserve">the head teacher, Miss Debbie Conroy, </w:t>
      </w:r>
      <w:r w:rsidR="00FC75F4" w:rsidRPr="00FC75F4">
        <w:rPr>
          <w:rFonts w:asciiTheme="minorHAnsi" w:hAnsiTheme="minorHAnsi" w:cstheme="minorHAnsi"/>
          <w:sz w:val="24"/>
          <w:szCs w:val="24"/>
        </w:rPr>
        <w:t xml:space="preserve">at </w:t>
      </w:r>
      <w:hyperlink r:id="rId16" w:history="1">
        <w:r w:rsidR="003A0F85" w:rsidRPr="00B45E5B">
          <w:rPr>
            <w:rStyle w:val="Hyperlink"/>
            <w:rFonts w:asciiTheme="minorHAnsi" w:hAnsiTheme="minorHAnsi" w:cstheme="minorHAnsi"/>
            <w:sz w:val="24"/>
            <w:szCs w:val="24"/>
          </w:rPr>
          <w:t>head.teacher@smfa.org.uk</w:t>
        </w:r>
      </w:hyperlink>
    </w:p>
    <w:p w14:paraId="3AC7EDF7" w14:textId="77777777" w:rsidR="00A70FBA" w:rsidRPr="00EF0C9F" w:rsidRDefault="00A70FBA" w:rsidP="00263CBA">
      <w:pPr>
        <w:autoSpaceDE w:val="0"/>
        <w:autoSpaceDN w:val="0"/>
        <w:adjustRightInd w:val="0"/>
        <w:spacing w:after="0" w:line="240" w:lineRule="auto"/>
        <w:rPr>
          <w:rFonts w:asciiTheme="minorHAnsi" w:hAnsiTheme="minorHAnsi" w:cstheme="minorHAnsi"/>
          <w:sz w:val="24"/>
          <w:szCs w:val="24"/>
        </w:rPr>
      </w:pPr>
    </w:p>
    <w:p w14:paraId="0A5617AB"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7"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23D6A1D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7C0C4B3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7EAF4696"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162A5654" w14:textId="320FB1F1" w:rsidR="00263CBA" w:rsidRPr="00A70FBA" w:rsidRDefault="00263CBA" w:rsidP="00A70F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FC75F4" w:rsidRPr="00D95572">
        <w:rPr>
          <w:rFonts w:asciiTheme="minorHAnsi" w:hAnsiTheme="minorHAnsi" w:cstheme="minorHAnsi"/>
          <w:sz w:val="24"/>
          <w:szCs w:val="24"/>
        </w:rPr>
        <w:t>Vicki Jackaman, School Bus</w:t>
      </w:r>
      <w:r w:rsidR="00C50ED6" w:rsidRPr="00D95572">
        <w:rPr>
          <w:rFonts w:asciiTheme="minorHAnsi" w:hAnsiTheme="minorHAnsi" w:cstheme="minorHAnsi"/>
          <w:sz w:val="24"/>
          <w:szCs w:val="24"/>
        </w:rPr>
        <w:t>iness</w:t>
      </w:r>
      <w:r w:rsidR="00A70FBA">
        <w:rPr>
          <w:rFonts w:asciiTheme="minorHAnsi" w:hAnsiTheme="minorHAnsi" w:cstheme="minorHAnsi"/>
          <w:sz w:val="24"/>
          <w:szCs w:val="24"/>
        </w:rPr>
        <w:t xml:space="preserve"> Manager, on </w:t>
      </w:r>
      <w:r w:rsidR="00D95572" w:rsidRPr="00D95572">
        <w:rPr>
          <w:rFonts w:asciiTheme="minorHAnsi" w:hAnsiTheme="minorHAnsi" w:cstheme="minorHAnsi"/>
          <w:sz w:val="24"/>
          <w:szCs w:val="24"/>
        </w:rPr>
        <w:t>01255 427073.</w:t>
      </w:r>
    </w:p>
    <w:p w14:paraId="713E9134" w14:textId="77777777" w:rsidR="00DA715D" w:rsidRDefault="00DA715D" w:rsidP="009E5856">
      <w:pPr>
        <w:spacing w:after="0"/>
        <w:rPr>
          <w:rFonts w:asciiTheme="minorHAnsi" w:hAnsiTheme="minorHAnsi" w:cstheme="minorHAnsi"/>
          <w:sz w:val="24"/>
          <w:szCs w:val="24"/>
        </w:rPr>
      </w:pPr>
    </w:p>
    <w:p w14:paraId="08557D0B"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52AAB9EE" w14:textId="1F2A2F56" w:rsidR="0094726B" w:rsidRDefault="0094726B" w:rsidP="009E5856">
      <w:pPr>
        <w:spacing w:after="0"/>
        <w:rPr>
          <w:rFonts w:asciiTheme="minorHAnsi" w:hAnsiTheme="minorHAnsi" w:cstheme="minorHAnsi"/>
          <w:sz w:val="24"/>
          <w:szCs w:val="24"/>
        </w:rPr>
      </w:pPr>
    </w:p>
    <w:p w14:paraId="3066C658" w14:textId="71D3D81C" w:rsidR="00A70FBA" w:rsidRDefault="00A70FBA" w:rsidP="009E5856">
      <w:pPr>
        <w:spacing w:after="0"/>
        <w:rPr>
          <w:rFonts w:asciiTheme="minorHAnsi" w:hAnsiTheme="minorHAnsi" w:cstheme="minorHAnsi"/>
          <w:sz w:val="24"/>
          <w:szCs w:val="24"/>
        </w:rPr>
      </w:pPr>
    </w:p>
    <w:p w14:paraId="6716A893" w14:textId="1AF874A7" w:rsidR="00A70FBA" w:rsidRDefault="00A70FBA" w:rsidP="009E5856">
      <w:pPr>
        <w:spacing w:after="0"/>
        <w:rPr>
          <w:rFonts w:asciiTheme="minorHAnsi" w:hAnsiTheme="minorHAnsi" w:cstheme="minorHAnsi"/>
          <w:sz w:val="24"/>
          <w:szCs w:val="24"/>
        </w:rPr>
      </w:pPr>
    </w:p>
    <w:p w14:paraId="489FE629" w14:textId="5C3E0004" w:rsidR="00A70FBA" w:rsidRDefault="00A70FBA" w:rsidP="009E5856">
      <w:pPr>
        <w:spacing w:after="0"/>
        <w:rPr>
          <w:rFonts w:asciiTheme="minorHAnsi" w:hAnsiTheme="minorHAnsi" w:cstheme="minorHAnsi"/>
          <w:sz w:val="24"/>
          <w:szCs w:val="24"/>
        </w:rPr>
      </w:pPr>
    </w:p>
    <w:p w14:paraId="51939276" w14:textId="06F4686B" w:rsidR="00A70FBA" w:rsidRDefault="00A70FBA" w:rsidP="009E5856">
      <w:pPr>
        <w:spacing w:after="0"/>
        <w:rPr>
          <w:rFonts w:asciiTheme="minorHAnsi" w:hAnsiTheme="minorHAnsi" w:cstheme="minorHAnsi"/>
          <w:sz w:val="24"/>
          <w:szCs w:val="24"/>
        </w:rPr>
      </w:pPr>
    </w:p>
    <w:p w14:paraId="6956956E" w14:textId="2D95C792" w:rsidR="00A70FBA" w:rsidRDefault="00A70FBA" w:rsidP="009E5856">
      <w:pPr>
        <w:spacing w:after="0"/>
        <w:rPr>
          <w:rFonts w:asciiTheme="minorHAnsi" w:hAnsiTheme="minorHAnsi" w:cstheme="minorHAnsi"/>
          <w:sz w:val="24"/>
          <w:szCs w:val="24"/>
        </w:rPr>
      </w:pPr>
    </w:p>
    <w:p w14:paraId="6615FA7D" w14:textId="7856823F" w:rsidR="00A70FBA" w:rsidRDefault="00A70FBA" w:rsidP="009E5856">
      <w:pPr>
        <w:spacing w:after="0"/>
        <w:rPr>
          <w:rFonts w:asciiTheme="minorHAnsi" w:hAnsiTheme="minorHAnsi" w:cstheme="minorHAnsi"/>
          <w:sz w:val="24"/>
          <w:szCs w:val="24"/>
        </w:rPr>
      </w:pPr>
    </w:p>
    <w:p w14:paraId="29CFA22D" w14:textId="746142EB" w:rsidR="00A70FBA" w:rsidRDefault="00A70FBA" w:rsidP="009E5856">
      <w:pPr>
        <w:spacing w:after="0"/>
        <w:rPr>
          <w:rFonts w:asciiTheme="minorHAnsi" w:hAnsiTheme="minorHAnsi" w:cstheme="minorHAnsi"/>
          <w:sz w:val="24"/>
          <w:szCs w:val="24"/>
        </w:rPr>
      </w:pPr>
    </w:p>
    <w:p w14:paraId="52512090" w14:textId="33FBED72" w:rsidR="00A70FBA" w:rsidRDefault="00A70FBA" w:rsidP="009E5856">
      <w:pPr>
        <w:spacing w:after="0"/>
        <w:rPr>
          <w:rFonts w:asciiTheme="minorHAnsi" w:hAnsiTheme="minorHAnsi" w:cstheme="minorHAnsi"/>
          <w:sz w:val="24"/>
          <w:szCs w:val="24"/>
        </w:rPr>
      </w:pPr>
    </w:p>
    <w:p w14:paraId="62D0F405" w14:textId="71CB961F" w:rsidR="00A70FBA" w:rsidRDefault="00A70FBA" w:rsidP="009E5856">
      <w:pPr>
        <w:spacing w:after="0"/>
        <w:rPr>
          <w:rFonts w:asciiTheme="minorHAnsi" w:hAnsiTheme="minorHAnsi" w:cstheme="minorHAnsi"/>
          <w:sz w:val="24"/>
          <w:szCs w:val="24"/>
        </w:rPr>
      </w:pPr>
    </w:p>
    <w:p w14:paraId="2A4B0D23" w14:textId="43DFF264" w:rsidR="00A70FBA" w:rsidRDefault="00A70FBA" w:rsidP="009E5856">
      <w:pPr>
        <w:spacing w:after="0"/>
        <w:rPr>
          <w:rFonts w:asciiTheme="minorHAnsi" w:hAnsiTheme="minorHAnsi" w:cstheme="minorHAnsi"/>
          <w:sz w:val="24"/>
          <w:szCs w:val="24"/>
        </w:rPr>
      </w:pPr>
    </w:p>
    <w:p w14:paraId="0162C02C" w14:textId="6AAD9FE7" w:rsidR="00A70FBA" w:rsidRDefault="00A70FBA" w:rsidP="009E5856">
      <w:pPr>
        <w:spacing w:after="0"/>
        <w:rPr>
          <w:rFonts w:asciiTheme="minorHAnsi" w:hAnsiTheme="minorHAnsi" w:cstheme="minorHAnsi"/>
          <w:sz w:val="24"/>
          <w:szCs w:val="24"/>
        </w:rPr>
      </w:pPr>
    </w:p>
    <w:p w14:paraId="21DC4B05" w14:textId="5EF7ED63" w:rsidR="00A70FBA" w:rsidRDefault="00A70FBA" w:rsidP="009E5856">
      <w:pPr>
        <w:spacing w:after="0"/>
        <w:rPr>
          <w:rFonts w:asciiTheme="minorHAnsi" w:hAnsiTheme="minorHAnsi" w:cstheme="minorHAnsi"/>
          <w:sz w:val="24"/>
          <w:szCs w:val="24"/>
        </w:rPr>
      </w:pPr>
    </w:p>
    <w:p w14:paraId="685AE427" w14:textId="77777777" w:rsidR="00A70FBA" w:rsidRDefault="00A70FBA" w:rsidP="009E5856">
      <w:pPr>
        <w:spacing w:after="0"/>
        <w:rPr>
          <w:rFonts w:asciiTheme="minorHAnsi" w:hAnsiTheme="minorHAnsi" w:cstheme="minorHAnsi"/>
          <w:sz w:val="24"/>
          <w:szCs w:val="24"/>
        </w:rPr>
      </w:pPr>
    </w:p>
    <w:p w14:paraId="7AABBC5E" w14:textId="77777777" w:rsidR="00C4740A" w:rsidRPr="00DA753E" w:rsidRDefault="006C6032" w:rsidP="00866ECC">
      <w:pPr>
        <w:pStyle w:val="Heading1"/>
      </w:pPr>
      <w:bookmarkStart w:id="5" w:name="_Toc47965232"/>
      <w:r w:rsidRPr="00DA753E">
        <w:t>Safeguarding</w:t>
      </w:r>
      <w:r w:rsidR="00DA753E">
        <w:t>, Safer Recruitment</w:t>
      </w:r>
      <w:r w:rsidRPr="00DA753E">
        <w:t xml:space="preserve"> and Data Protection</w:t>
      </w:r>
      <w:bookmarkEnd w:id="5"/>
    </w:p>
    <w:p w14:paraId="29666B58" w14:textId="77777777" w:rsidR="00DA715D" w:rsidRDefault="00DA715D" w:rsidP="0094726B">
      <w:pPr>
        <w:rPr>
          <w:rFonts w:cstheme="minorHAnsi"/>
          <w:sz w:val="24"/>
          <w:szCs w:val="24"/>
        </w:rPr>
      </w:pPr>
    </w:p>
    <w:p w14:paraId="5930D8EC" w14:textId="77777777"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41FEBA4A" w14:textId="77777777" w:rsidR="00DA715D" w:rsidRDefault="00DA715D" w:rsidP="00DA715D">
      <w:pPr>
        <w:spacing w:after="0"/>
        <w:rPr>
          <w:rFonts w:cs="Calibri"/>
          <w:sz w:val="24"/>
          <w:szCs w:val="24"/>
          <w:lang w:eastAsia="en-GB"/>
        </w:rPr>
      </w:pPr>
    </w:p>
    <w:p w14:paraId="643D7994" w14:textId="77777777"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256E14A9" w14:textId="77777777" w:rsidR="00DA715D" w:rsidRDefault="00DA715D" w:rsidP="00DA715D">
      <w:pPr>
        <w:spacing w:after="0"/>
        <w:rPr>
          <w:rFonts w:asciiTheme="minorHAnsi" w:hAnsiTheme="minorHAnsi" w:cstheme="minorHAnsi"/>
          <w:sz w:val="24"/>
          <w:szCs w:val="24"/>
        </w:rPr>
      </w:pPr>
    </w:p>
    <w:p w14:paraId="0B1B4E78" w14:textId="77777777"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319E187A" w14:textId="77777777" w:rsidR="00DA715D" w:rsidRDefault="00DA715D" w:rsidP="00DA715D">
      <w:pPr>
        <w:spacing w:after="0"/>
        <w:rPr>
          <w:rFonts w:asciiTheme="minorHAnsi" w:hAnsiTheme="minorHAnsi" w:cstheme="minorHAnsi"/>
          <w:sz w:val="24"/>
          <w:szCs w:val="24"/>
        </w:rPr>
      </w:pPr>
    </w:p>
    <w:p w14:paraId="191DD3B8" w14:textId="7777777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8"/>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9"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7805A5C3" w14:textId="77777777" w:rsidR="00D80A3E" w:rsidRPr="007B4D6A" w:rsidRDefault="00D80A3E" w:rsidP="00961BAA">
      <w:pPr>
        <w:spacing w:after="0" w:line="240" w:lineRule="auto"/>
        <w:jc w:val="center"/>
        <w:rPr>
          <w:rFonts w:ascii="Gill Sans" w:hAnsi="Gill Sans" w:cs="Gill Sans"/>
        </w:rPr>
      </w:pPr>
      <w:r>
        <w:rPr>
          <w:rFonts w:ascii="Gill Sans" w:hAnsi="Gill Sans" w:cs="Gill Sans"/>
          <w:noProof/>
          <w:lang w:eastAsia="en-GB"/>
        </w:rPr>
        <w:drawing>
          <wp:inline distT="0" distB="0" distL="0" distR="0" wp14:anchorId="20711394" wp14:editId="2D08DA73">
            <wp:extent cx="1219200" cy="12084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19200" cy="1208457"/>
                    </a:xfrm>
                    <a:prstGeom prst="rect">
                      <a:avLst/>
                    </a:prstGeom>
                    <a:noFill/>
                  </pic:spPr>
                </pic:pic>
              </a:graphicData>
            </a:graphic>
          </wp:inline>
        </w:drawing>
      </w:r>
    </w:p>
    <w:p w14:paraId="0BB51EFE" w14:textId="77777777" w:rsidR="00D80A3E" w:rsidRPr="007B4D6A" w:rsidRDefault="00D80A3E" w:rsidP="00961BAA">
      <w:pPr>
        <w:spacing w:after="0" w:line="240" w:lineRule="auto"/>
        <w:rPr>
          <w:rFonts w:ascii="Gill Sans" w:hAnsi="Gill Sans" w:cs="Gill Sans"/>
          <w:b/>
          <w:color w:val="FF0000"/>
          <w:sz w:val="32"/>
        </w:rPr>
      </w:pPr>
    </w:p>
    <w:p w14:paraId="3E72BCC8" w14:textId="77777777" w:rsidR="00D80A3E" w:rsidRPr="002D5171" w:rsidRDefault="00D80A3E" w:rsidP="00961BAA">
      <w:pPr>
        <w:spacing w:after="0" w:line="240" w:lineRule="auto"/>
        <w:jc w:val="center"/>
        <w:rPr>
          <w:rFonts w:ascii="Gill Sans" w:hAnsi="Gill Sans" w:cs="Gill Sans"/>
          <w:b/>
          <w:color w:val="1F4E79" w:themeColor="accent5" w:themeShade="80"/>
          <w:sz w:val="32"/>
        </w:rPr>
      </w:pPr>
      <w:r w:rsidRPr="002D5171">
        <w:rPr>
          <w:rFonts w:ascii="Gill Sans" w:hAnsi="Gill Sans" w:cs="Gill Sans"/>
          <w:b/>
          <w:color w:val="1F4E79" w:themeColor="accent5" w:themeShade="80"/>
          <w:sz w:val="32"/>
        </w:rPr>
        <w:t>Learning Support Assistant</w:t>
      </w:r>
      <w:r>
        <w:rPr>
          <w:rFonts w:ascii="Gill Sans" w:hAnsi="Gill Sans" w:cs="Gill Sans"/>
          <w:b/>
          <w:color w:val="1F4E79" w:themeColor="accent5" w:themeShade="80"/>
          <w:sz w:val="32"/>
        </w:rPr>
        <w:t xml:space="preserve"> with a Midday Duty</w:t>
      </w:r>
    </w:p>
    <w:p w14:paraId="52C11B92" w14:textId="77777777" w:rsidR="00D80A3E" w:rsidRPr="002D5171" w:rsidRDefault="00D80A3E" w:rsidP="00961BAA">
      <w:pPr>
        <w:spacing w:after="0" w:line="240" w:lineRule="auto"/>
        <w:jc w:val="center"/>
        <w:rPr>
          <w:rFonts w:ascii="Gill Sans" w:hAnsi="Gill Sans" w:cs="Gill Sans"/>
          <w:b/>
          <w:color w:val="1F4E79" w:themeColor="accent5" w:themeShade="80"/>
          <w:sz w:val="32"/>
        </w:rPr>
      </w:pPr>
      <w:r w:rsidRPr="002D5171">
        <w:rPr>
          <w:rFonts w:ascii="Gill Sans" w:hAnsi="Gill Sans" w:cs="Gill Sans"/>
          <w:b/>
          <w:color w:val="1F4E79" w:themeColor="accent5" w:themeShade="80"/>
          <w:sz w:val="32"/>
        </w:rPr>
        <w:t>Job Description</w:t>
      </w:r>
    </w:p>
    <w:p w14:paraId="554BA4DA" w14:textId="77777777" w:rsidR="00D80A3E" w:rsidRPr="000715D3" w:rsidRDefault="00D80A3E" w:rsidP="00961BAA">
      <w:pPr>
        <w:spacing w:after="0" w:line="240" w:lineRule="auto"/>
        <w:rPr>
          <w:rFonts w:ascii="Gill Sans MT" w:hAnsi="Gill Sans MT" w:cs="Gill Sans"/>
          <w:b/>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D80A3E" w:rsidRPr="000715D3" w14:paraId="3E48433A" w14:textId="77777777" w:rsidTr="00FD50BD">
        <w:tc>
          <w:tcPr>
            <w:tcW w:w="1560" w:type="dxa"/>
            <w:shd w:val="clear" w:color="auto" w:fill="auto"/>
          </w:tcPr>
          <w:p w14:paraId="52001FDA" w14:textId="77777777" w:rsidR="00D80A3E" w:rsidRPr="00B22F8C" w:rsidRDefault="00D80A3E" w:rsidP="00961BAA">
            <w:pPr>
              <w:spacing w:after="0" w:line="240" w:lineRule="auto"/>
              <w:rPr>
                <w:rFonts w:ascii="Gill Sans MT" w:hAnsi="Gill Sans MT" w:cs="Gill Sans"/>
                <w:b/>
              </w:rPr>
            </w:pPr>
            <w:r w:rsidRPr="00B22F8C">
              <w:rPr>
                <w:rFonts w:ascii="Gill Sans MT" w:hAnsi="Gill Sans MT" w:cs="Gill Sans"/>
                <w:b/>
              </w:rPr>
              <w:t>Pay Scale/Grade:</w:t>
            </w:r>
          </w:p>
        </w:tc>
        <w:tc>
          <w:tcPr>
            <w:tcW w:w="7241" w:type="dxa"/>
          </w:tcPr>
          <w:p w14:paraId="69D2D42C" w14:textId="0CADDDC4" w:rsidR="00D80A3E" w:rsidRPr="00B22F8C" w:rsidRDefault="00D80A3E" w:rsidP="00961BAA">
            <w:pPr>
              <w:spacing w:after="0" w:line="240" w:lineRule="auto"/>
              <w:rPr>
                <w:rFonts w:ascii="Gill Sans MT" w:hAnsi="Gill Sans MT" w:cs="Gill Sans"/>
              </w:rPr>
            </w:pPr>
            <w:r w:rsidRPr="44E7ABAD">
              <w:rPr>
                <w:rFonts w:ascii="Gill Sans MT" w:hAnsi="Gill Sans MT" w:cs="Gill Sans"/>
              </w:rPr>
              <w:t>Essex LGS Point 3 (£18,</w:t>
            </w:r>
            <w:r w:rsidR="004F1999">
              <w:rPr>
                <w:rFonts w:ascii="Gill Sans MT" w:hAnsi="Gill Sans MT" w:cs="Gill Sans"/>
              </w:rPr>
              <w:t>887</w:t>
            </w:r>
            <w:r w:rsidR="00331DDE">
              <w:rPr>
                <w:rFonts w:ascii="Gill Sans MT" w:hAnsi="Gill Sans MT" w:cs="Gill Sans"/>
              </w:rPr>
              <w:t xml:space="preserve"> FTE</w:t>
            </w:r>
            <w:r w:rsidRPr="44E7ABAD">
              <w:rPr>
                <w:rFonts w:ascii="Gill Sans MT" w:hAnsi="Gill Sans MT" w:cs="Gill Sans"/>
              </w:rPr>
              <w:t>) to Point 5 (£19,</w:t>
            </w:r>
            <w:r w:rsidR="004F1999">
              <w:rPr>
                <w:rFonts w:ascii="Gill Sans MT" w:hAnsi="Gill Sans MT" w:cs="Gill Sans"/>
              </w:rPr>
              <w:t>650</w:t>
            </w:r>
            <w:r w:rsidR="00331DDE">
              <w:rPr>
                <w:rFonts w:ascii="Gill Sans MT" w:hAnsi="Gill Sans MT" w:cs="Gill Sans"/>
              </w:rPr>
              <w:t xml:space="preserve"> FTE</w:t>
            </w:r>
            <w:r w:rsidRPr="44E7ABAD">
              <w:rPr>
                <w:rFonts w:ascii="Gill Sans MT" w:hAnsi="Gill Sans MT" w:cs="Gill Sans"/>
              </w:rPr>
              <w:t>) pro rata</w:t>
            </w:r>
          </w:p>
          <w:p w14:paraId="58227DFD" w14:textId="77777777" w:rsidR="00D80A3E" w:rsidRPr="00B22F8C" w:rsidRDefault="00D80A3E" w:rsidP="00961BAA">
            <w:pPr>
              <w:spacing w:after="0" w:line="240" w:lineRule="auto"/>
              <w:rPr>
                <w:rFonts w:ascii="Gill Sans MT" w:hAnsi="Gill Sans MT" w:cs="Gill Sans"/>
              </w:rPr>
            </w:pPr>
          </w:p>
        </w:tc>
      </w:tr>
      <w:tr w:rsidR="00D80A3E" w:rsidRPr="000715D3" w14:paraId="3FC15A04" w14:textId="77777777" w:rsidTr="00FD50BD">
        <w:tc>
          <w:tcPr>
            <w:tcW w:w="1560" w:type="dxa"/>
            <w:shd w:val="clear" w:color="auto" w:fill="auto"/>
          </w:tcPr>
          <w:p w14:paraId="7547EC9F" w14:textId="77777777" w:rsidR="00D80A3E" w:rsidRPr="00B22F8C" w:rsidRDefault="00D80A3E" w:rsidP="00961BAA">
            <w:pPr>
              <w:spacing w:after="0" w:line="240" w:lineRule="auto"/>
              <w:rPr>
                <w:rFonts w:ascii="Gill Sans MT" w:hAnsi="Gill Sans MT" w:cs="Gill Sans"/>
                <w:b/>
              </w:rPr>
            </w:pPr>
            <w:r w:rsidRPr="00B22F8C">
              <w:rPr>
                <w:rFonts w:ascii="Gill Sans MT" w:hAnsi="Gill Sans MT" w:cs="Gill Sans"/>
                <w:b/>
              </w:rPr>
              <w:t>Hours:</w:t>
            </w:r>
          </w:p>
        </w:tc>
        <w:tc>
          <w:tcPr>
            <w:tcW w:w="7241" w:type="dxa"/>
          </w:tcPr>
          <w:p w14:paraId="634D86D2" w14:textId="77777777" w:rsidR="00D80A3E" w:rsidRDefault="00D80A3E" w:rsidP="00961BAA">
            <w:pPr>
              <w:spacing w:after="0" w:line="240" w:lineRule="auto"/>
              <w:rPr>
                <w:rFonts w:ascii="Gill Sans MT" w:hAnsi="Gill Sans MT" w:cs="Gill Sans"/>
              </w:rPr>
            </w:pPr>
            <w:r w:rsidRPr="50C62C56">
              <w:rPr>
                <w:rFonts w:ascii="Gill Sans MT" w:hAnsi="Gill Sans MT" w:cs="Gill Sans"/>
              </w:rPr>
              <w:t>8.35am – 3.20pm Monday – Thursday, 8.20 am – 3.20 pm Friday</w:t>
            </w:r>
          </w:p>
          <w:p w14:paraId="303A1842" w14:textId="77777777" w:rsidR="00D80A3E" w:rsidRPr="00B22F8C" w:rsidRDefault="00D80A3E" w:rsidP="00961BAA">
            <w:pPr>
              <w:spacing w:after="0" w:line="240" w:lineRule="auto"/>
              <w:rPr>
                <w:rFonts w:ascii="Gill Sans MT" w:hAnsi="Gill Sans MT" w:cs="Gill Sans"/>
              </w:rPr>
            </w:pPr>
            <w:r w:rsidRPr="00B22F8C">
              <w:rPr>
                <w:rFonts w:ascii="Gill Sans MT" w:hAnsi="Gill Sans MT" w:cs="Gill Sans"/>
              </w:rPr>
              <w:t>31.5 hours per week, term time only, including 5 inset days</w:t>
            </w:r>
          </w:p>
        </w:tc>
      </w:tr>
      <w:tr w:rsidR="00D80A3E" w:rsidRPr="000715D3" w14:paraId="58AA959B" w14:textId="77777777" w:rsidTr="00FD50BD">
        <w:tc>
          <w:tcPr>
            <w:tcW w:w="1560" w:type="dxa"/>
            <w:shd w:val="clear" w:color="auto" w:fill="auto"/>
          </w:tcPr>
          <w:p w14:paraId="77A73493" w14:textId="77777777" w:rsidR="00D80A3E" w:rsidRPr="00B22F8C" w:rsidRDefault="00D80A3E" w:rsidP="00961BAA">
            <w:pPr>
              <w:spacing w:after="0" w:line="240" w:lineRule="auto"/>
              <w:rPr>
                <w:rFonts w:ascii="Gill Sans MT" w:hAnsi="Gill Sans MT" w:cs="Gill Sans"/>
                <w:b/>
              </w:rPr>
            </w:pPr>
            <w:r w:rsidRPr="00B22F8C">
              <w:rPr>
                <w:rFonts w:ascii="Gill Sans MT" w:hAnsi="Gill Sans MT" w:cs="Gill Sans"/>
                <w:b/>
              </w:rPr>
              <w:t>Reports to:</w:t>
            </w:r>
          </w:p>
        </w:tc>
        <w:tc>
          <w:tcPr>
            <w:tcW w:w="7241" w:type="dxa"/>
          </w:tcPr>
          <w:p w14:paraId="6498E589" w14:textId="77777777" w:rsidR="00D80A3E" w:rsidRPr="00B22F8C" w:rsidRDefault="00D80A3E" w:rsidP="00961BAA">
            <w:pPr>
              <w:spacing w:after="0" w:line="240" w:lineRule="auto"/>
              <w:rPr>
                <w:rFonts w:ascii="Gill Sans MT" w:hAnsi="Gill Sans MT" w:cs="Gill Sans"/>
              </w:rPr>
            </w:pPr>
            <w:r w:rsidRPr="00B22F8C">
              <w:rPr>
                <w:rFonts w:ascii="Gill Sans MT" w:hAnsi="Gill Sans MT" w:cs="Gill Sans"/>
              </w:rPr>
              <w:t>SENCo, Teaching Staff</w:t>
            </w:r>
          </w:p>
        </w:tc>
      </w:tr>
      <w:tr w:rsidR="00D80A3E" w:rsidRPr="000715D3" w14:paraId="7E8C80C1" w14:textId="77777777" w:rsidTr="00FD50BD">
        <w:tc>
          <w:tcPr>
            <w:tcW w:w="1560" w:type="dxa"/>
            <w:shd w:val="clear" w:color="auto" w:fill="auto"/>
          </w:tcPr>
          <w:p w14:paraId="233A372C" w14:textId="77777777" w:rsidR="00D80A3E" w:rsidRPr="00B22F8C" w:rsidRDefault="00D80A3E" w:rsidP="00961BAA">
            <w:pPr>
              <w:spacing w:after="0" w:line="240" w:lineRule="auto"/>
              <w:rPr>
                <w:rFonts w:ascii="Gill Sans MT" w:hAnsi="Gill Sans MT" w:cs="Gill Sans"/>
                <w:b/>
              </w:rPr>
            </w:pPr>
            <w:r w:rsidRPr="00B22F8C">
              <w:rPr>
                <w:rFonts w:ascii="Gill Sans MT" w:hAnsi="Gill Sans MT" w:cs="Gill Sans"/>
                <w:b/>
              </w:rPr>
              <w:t>Responsible for:</w:t>
            </w:r>
          </w:p>
        </w:tc>
        <w:tc>
          <w:tcPr>
            <w:tcW w:w="7241" w:type="dxa"/>
          </w:tcPr>
          <w:p w14:paraId="0B6360FD" w14:textId="77777777" w:rsidR="00D80A3E" w:rsidRPr="00B22F8C" w:rsidRDefault="00D80A3E" w:rsidP="00961BAA">
            <w:pPr>
              <w:spacing w:after="0" w:line="240" w:lineRule="auto"/>
              <w:rPr>
                <w:rFonts w:ascii="Gill Sans MT" w:hAnsi="Gill Sans MT" w:cs="Gill Sans"/>
              </w:rPr>
            </w:pPr>
            <w:r w:rsidRPr="00B22F8C">
              <w:rPr>
                <w:rFonts w:ascii="Gill Sans MT" w:hAnsi="Gill Sans MT" w:cs="Gill Sans"/>
              </w:rPr>
              <w:t xml:space="preserve">Supporting teaching and learning, Leading intervention groups </w:t>
            </w:r>
          </w:p>
        </w:tc>
      </w:tr>
      <w:tr w:rsidR="00D80A3E" w:rsidRPr="000715D3" w14:paraId="21E6FF9B" w14:textId="77777777" w:rsidTr="00FD50BD">
        <w:tc>
          <w:tcPr>
            <w:tcW w:w="1560" w:type="dxa"/>
            <w:shd w:val="clear" w:color="auto" w:fill="auto"/>
          </w:tcPr>
          <w:p w14:paraId="6F346AD1" w14:textId="77777777" w:rsidR="00D80A3E" w:rsidRPr="00B22F8C" w:rsidRDefault="00D80A3E" w:rsidP="00961BAA">
            <w:pPr>
              <w:spacing w:after="0" w:line="240" w:lineRule="auto"/>
              <w:rPr>
                <w:rFonts w:ascii="Gill Sans MT" w:hAnsi="Gill Sans MT" w:cs="Gill Sans"/>
                <w:b/>
              </w:rPr>
            </w:pPr>
            <w:r w:rsidRPr="00B22F8C">
              <w:rPr>
                <w:rFonts w:ascii="Gill Sans MT" w:hAnsi="Gill Sans MT" w:cs="Gill Sans"/>
                <w:b/>
              </w:rPr>
              <w:t>Liaison with:</w:t>
            </w:r>
          </w:p>
        </w:tc>
        <w:tc>
          <w:tcPr>
            <w:tcW w:w="7241" w:type="dxa"/>
          </w:tcPr>
          <w:p w14:paraId="48F2B3C2" w14:textId="77777777" w:rsidR="00D80A3E" w:rsidRPr="00B22F8C" w:rsidRDefault="00D80A3E" w:rsidP="00961BAA">
            <w:pPr>
              <w:spacing w:after="0" w:line="240" w:lineRule="auto"/>
              <w:rPr>
                <w:rFonts w:ascii="Gill Sans MT" w:hAnsi="Gill Sans MT" w:cs="Gill Sans"/>
              </w:rPr>
            </w:pPr>
            <w:r w:rsidRPr="00B22F8C">
              <w:rPr>
                <w:rFonts w:ascii="Gill Sans MT" w:hAnsi="Gill Sans MT" w:cs="Gill Sans"/>
              </w:rPr>
              <w:t>Teaching Staff, Support Staff, Headteacher, Senior Leadership Team, Children, Parents/Carers</w:t>
            </w:r>
          </w:p>
        </w:tc>
      </w:tr>
    </w:tbl>
    <w:p w14:paraId="39573A8A" w14:textId="77777777" w:rsidR="00D80A3E" w:rsidRPr="000715D3" w:rsidRDefault="00D80A3E" w:rsidP="00961BAA">
      <w:pPr>
        <w:spacing w:after="0" w:line="240" w:lineRule="auto"/>
        <w:ind w:right="-625"/>
        <w:rPr>
          <w:rFonts w:ascii="Gill Sans MT" w:hAnsi="Gill Sans MT" w:cs="Gill Sans"/>
          <w:b/>
        </w:rPr>
      </w:pPr>
    </w:p>
    <w:p w14:paraId="626DA56F" w14:textId="77777777" w:rsidR="00D80A3E" w:rsidRPr="000715D3" w:rsidRDefault="00D80A3E" w:rsidP="00961BAA">
      <w:pPr>
        <w:spacing w:after="0" w:line="240" w:lineRule="auto"/>
        <w:ind w:right="-625"/>
        <w:rPr>
          <w:rFonts w:ascii="Gill Sans MT" w:hAnsi="Gill Sans MT" w:cs="Gill Sans"/>
          <w:b/>
          <w:color w:val="000000" w:themeColor="text1"/>
        </w:rPr>
      </w:pPr>
      <w:r>
        <w:rPr>
          <w:rFonts w:ascii="Gill Sans MT" w:hAnsi="Gill Sans MT" w:cs="Gill Sans"/>
          <w:b/>
          <w:color w:val="000000" w:themeColor="text1"/>
        </w:rPr>
        <w:t>Sir Martin Frobisher</w:t>
      </w:r>
      <w:r w:rsidRPr="000715D3">
        <w:rPr>
          <w:rFonts w:ascii="Gill Sans MT" w:hAnsi="Gill Sans MT" w:cs="Gill Sans"/>
          <w:b/>
          <w:color w:val="000000" w:themeColor="text1"/>
        </w:rPr>
        <w:t xml:space="preserve"> Academy is committed to safeguarding and promoting the welfare of children and young people and expect all staff and volunteers to share this commitment. An enhanced DBS disclosure will be requested where required.</w:t>
      </w:r>
    </w:p>
    <w:p w14:paraId="23708358" w14:textId="77777777" w:rsidR="00D80A3E" w:rsidRPr="000715D3" w:rsidRDefault="00D80A3E" w:rsidP="00961BAA">
      <w:pPr>
        <w:spacing w:after="0" w:line="240" w:lineRule="auto"/>
        <w:jc w:val="both"/>
        <w:rPr>
          <w:rFonts w:ascii="Gill Sans MT" w:hAnsi="Gill Sans MT" w:cs="Gill Sans"/>
        </w:rPr>
      </w:pPr>
    </w:p>
    <w:p w14:paraId="2E6B8FA7" w14:textId="77777777" w:rsidR="00D80A3E" w:rsidRDefault="00D80A3E" w:rsidP="00961BAA">
      <w:pPr>
        <w:autoSpaceDE w:val="0"/>
        <w:autoSpaceDN w:val="0"/>
        <w:adjustRightInd w:val="0"/>
        <w:spacing w:after="0" w:line="240" w:lineRule="auto"/>
        <w:jc w:val="both"/>
        <w:rPr>
          <w:rFonts w:ascii="Gill Sans MT" w:hAnsi="Gill Sans MT" w:cs="Gill Sans"/>
          <w:b/>
        </w:rPr>
      </w:pPr>
      <w:r w:rsidRPr="002D5171">
        <w:rPr>
          <w:rFonts w:ascii="Gill Sans MT" w:hAnsi="Gill Sans MT" w:cs="Gill Sans"/>
          <w:b/>
          <w:color w:val="1F4E79" w:themeColor="accent5" w:themeShade="80"/>
        </w:rPr>
        <w:t xml:space="preserve">Purpose: </w:t>
      </w:r>
      <w:r w:rsidRPr="000715D3">
        <w:rPr>
          <w:rFonts w:ascii="Gill Sans MT" w:hAnsi="Gill Sans MT" w:cs="Gill Sans"/>
          <w:b/>
        </w:rPr>
        <w:tab/>
      </w:r>
    </w:p>
    <w:p w14:paraId="6F72B47C" w14:textId="77777777" w:rsidR="00D80A3E" w:rsidRPr="00B22F8C" w:rsidRDefault="00D80A3E" w:rsidP="00961BAA">
      <w:pPr>
        <w:pStyle w:val="ListParagraph"/>
        <w:numPr>
          <w:ilvl w:val="0"/>
          <w:numId w:val="14"/>
        </w:numPr>
        <w:tabs>
          <w:tab w:val="left" w:pos="284"/>
        </w:tabs>
        <w:autoSpaceDE w:val="0"/>
        <w:autoSpaceDN w:val="0"/>
        <w:adjustRightInd w:val="0"/>
        <w:spacing w:after="0" w:line="240" w:lineRule="auto"/>
        <w:ind w:left="284" w:hanging="426"/>
        <w:contextualSpacing w:val="0"/>
        <w:jc w:val="both"/>
        <w:rPr>
          <w:rFonts w:ascii="Gill Sans MT" w:hAnsi="Gill Sans MT"/>
        </w:rPr>
      </w:pPr>
      <w:r w:rsidRPr="00B22F8C">
        <w:rPr>
          <w:rFonts w:ascii="Gill Sans MT" w:hAnsi="Gill Sans MT"/>
        </w:rPr>
        <w:t>To undertake work/care/support programmes to enable access to learning for children</w:t>
      </w:r>
      <w:r>
        <w:rPr>
          <w:rFonts w:ascii="Gill Sans MT" w:hAnsi="Gill Sans MT"/>
        </w:rPr>
        <w:t xml:space="preserve"> and to </w:t>
      </w:r>
      <w:r w:rsidRPr="00B22F8C">
        <w:rPr>
          <w:rFonts w:ascii="Gill Sans MT" w:hAnsi="Gill Sans MT"/>
        </w:rPr>
        <w:t>assist the teacher in the management of children and the classroom.</w:t>
      </w:r>
    </w:p>
    <w:p w14:paraId="1E82E971"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1F425936" w14:textId="77777777" w:rsidR="00D80A3E" w:rsidRPr="00B22F8C" w:rsidRDefault="00D80A3E" w:rsidP="00961BAA">
      <w:pPr>
        <w:pStyle w:val="ListParagraph"/>
        <w:numPr>
          <w:ilvl w:val="0"/>
          <w:numId w:val="14"/>
        </w:numPr>
        <w:autoSpaceDE w:val="0"/>
        <w:autoSpaceDN w:val="0"/>
        <w:adjustRightInd w:val="0"/>
        <w:spacing w:after="0" w:line="240" w:lineRule="auto"/>
        <w:ind w:left="284" w:hanging="426"/>
        <w:contextualSpacing w:val="0"/>
        <w:jc w:val="both"/>
        <w:rPr>
          <w:rFonts w:ascii="Gill Sans MT" w:hAnsi="Gill Sans MT"/>
        </w:rPr>
      </w:pPr>
      <w:r w:rsidRPr="00B22F8C">
        <w:rPr>
          <w:rFonts w:ascii="Gill Sans MT" w:hAnsi="Gill Sans MT"/>
        </w:rPr>
        <w:t>To work under the instruction/guidance of senior/teaching staff to support the delivery of quality learning and teaching and to help raise standards of achievement for all children.</w:t>
      </w:r>
    </w:p>
    <w:p w14:paraId="4F653931"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794FFF10" w14:textId="77777777" w:rsidR="00D80A3E" w:rsidRDefault="00D80A3E" w:rsidP="00961BAA">
      <w:pPr>
        <w:pStyle w:val="ListParagraph"/>
        <w:numPr>
          <w:ilvl w:val="0"/>
          <w:numId w:val="14"/>
        </w:numPr>
        <w:autoSpaceDE w:val="0"/>
        <w:autoSpaceDN w:val="0"/>
        <w:adjustRightInd w:val="0"/>
        <w:spacing w:after="0" w:line="240" w:lineRule="auto"/>
        <w:ind w:left="284"/>
        <w:contextualSpacing w:val="0"/>
        <w:jc w:val="both"/>
        <w:rPr>
          <w:rFonts w:ascii="Gill Sans MT" w:hAnsi="Gill Sans MT"/>
        </w:rPr>
      </w:pPr>
      <w:r w:rsidRPr="00B22F8C">
        <w:rPr>
          <w:rFonts w:ascii="Gill Sans MT" w:hAnsi="Gill Sans MT"/>
        </w:rPr>
        <w:t>Work may be carried out in the classrooms or outside the main teaching area.</w:t>
      </w:r>
    </w:p>
    <w:p w14:paraId="0CF90918" w14:textId="77777777" w:rsidR="00D80A3E" w:rsidRPr="00B22F8C" w:rsidRDefault="00D80A3E" w:rsidP="00961BAA">
      <w:pPr>
        <w:pStyle w:val="ListParagraph"/>
        <w:spacing w:after="0" w:line="240" w:lineRule="auto"/>
        <w:rPr>
          <w:rFonts w:ascii="Gill Sans MT" w:hAnsi="Gill Sans MT"/>
        </w:rPr>
      </w:pPr>
    </w:p>
    <w:p w14:paraId="48DE8FFF" w14:textId="77777777" w:rsidR="00D80A3E" w:rsidRPr="00B22F8C" w:rsidRDefault="00D80A3E" w:rsidP="00961BAA">
      <w:pPr>
        <w:pStyle w:val="ListParagraph"/>
        <w:numPr>
          <w:ilvl w:val="0"/>
          <w:numId w:val="14"/>
        </w:numPr>
        <w:autoSpaceDE w:val="0"/>
        <w:autoSpaceDN w:val="0"/>
        <w:adjustRightInd w:val="0"/>
        <w:spacing w:after="0" w:line="240" w:lineRule="auto"/>
        <w:ind w:left="284"/>
        <w:contextualSpacing w:val="0"/>
        <w:jc w:val="both"/>
        <w:rPr>
          <w:rFonts w:ascii="Gill Sans MT" w:hAnsi="Gill Sans MT"/>
        </w:rPr>
      </w:pPr>
      <w:r w:rsidRPr="00B22F8C">
        <w:rPr>
          <w:rFonts w:ascii="Gill Sans MT" w:hAnsi="Gill Sans MT" w:cs="Gill Sans"/>
        </w:rPr>
        <w:t>To maintain the safety, welfare and good conduct of pupils during the midday break.</w:t>
      </w:r>
    </w:p>
    <w:p w14:paraId="1D46FEE8" w14:textId="77777777" w:rsidR="00D80A3E" w:rsidRPr="00B22F8C" w:rsidRDefault="00D80A3E" w:rsidP="00961BAA">
      <w:pPr>
        <w:pStyle w:val="ListParagraph"/>
        <w:spacing w:after="0" w:line="240" w:lineRule="auto"/>
        <w:rPr>
          <w:rFonts w:ascii="Gill Sans MT" w:hAnsi="Gill Sans MT"/>
        </w:rPr>
      </w:pPr>
    </w:p>
    <w:p w14:paraId="47ADD8E2" w14:textId="77777777" w:rsidR="00D80A3E" w:rsidRPr="00B22F8C" w:rsidRDefault="00D80A3E" w:rsidP="00961BAA">
      <w:pPr>
        <w:pStyle w:val="ListParagraph"/>
        <w:numPr>
          <w:ilvl w:val="0"/>
          <w:numId w:val="14"/>
        </w:numPr>
        <w:autoSpaceDE w:val="0"/>
        <w:autoSpaceDN w:val="0"/>
        <w:adjustRightInd w:val="0"/>
        <w:spacing w:after="0" w:line="240" w:lineRule="auto"/>
        <w:ind w:left="284"/>
        <w:contextualSpacing w:val="0"/>
        <w:jc w:val="both"/>
        <w:rPr>
          <w:rFonts w:ascii="Gill Sans MT" w:hAnsi="Gill Sans MT"/>
        </w:rPr>
      </w:pPr>
      <w:r w:rsidRPr="00B22F8C">
        <w:rPr>
          <w:rFonts w:ascii="Gill Sans MT" w:hAnsi="Gill Sans MT" w:cs="Gill Sans"/>
        </w:rPr>
        <w:t>To assist with clearing tables and midday area in preparation for afternoon activities.</w:t>
      </w:r>
    </w:p>
    <w:p w14:paraId="73661E54"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2FA6809E" w14:textId="77777777" w:rsidR="00D80A3E" w:rsidRPr="000715D3" w:rsidRDefault="00D80A3E" w:rsidP="00961BAA">
      <w:pPr>
        <w:spacing w:after="0" w:line="240" w:lineRule="auto"/>
        <w:jc w:val="both"/>
        <w:rPr>
          <w:rFonts w:ascii="Gill Sans MT" w:hAnsi="Gill Sans MT" w:cs="Gill Sans"/>
        </w:rPr>
      </w:pPr>
    </w:p>
    <w:p w14:paraId="21A0E9DE" w14:textId="77777777" w:rsidR="00D80A3E" w:rsidRPr="002D5171" w:rsidRDefault="00D80A3E" w:rsidP="00961BAA">
      <w:pPr>
        <w:spacing w:after="0" w:line="240" w:lineRule="auto"/>
        <w:jc w:val="both"/>
        <w:rPr>
          <w:rFonts w:ascii="Gill Sans MT" w:hAnsi="Gill Sans MT" w:cs="Gill Sans"/>
          <w:b/>
          <w:color w:val="1F4E79" w:themeColor="accent5" w:themeShade="80"/>
        </w:rPr>
      </w:pPr>
      <w:r w:rsidRPr="002D5171">
        <w:rPr>
          <w:rFonts w:ascii="Gill Sans MT" w:hAnsi="Gill Sans MT" w:cs="Gill Sans"/>
          <w:b/>
          <w:color w:val="1F4E79" w:themeColor="accent5" w:themeShade="80"/>
        </w:rPr>
        <w:t>Major Tasks, Duties and Responsibilities</w:t>
      </w:r>
    </w:p>
    <w:p w14:paraId="3538B387" w14:textId="77777777" w:rsidR="00D80A3E" w:rsidRPr="000715D3" w:rsidRDefault="00D80A3E" w:rsidP="00961BAA">
      <w:pPr>
        <w:spacing w:after="0" w:line="240" w:lineRule="auto"/>
        <w:jc w:val="both"/>
        <w:rPr>
          <w:rFonts w:ascii="Gill Sans MT" w:hAnsi="Gill Sans MT" w:cs="Gill Sans"/>
          <w:b/>
          <w:color w:val="FF0000"/>
          <w:u w:val="single"/>
        </w:rPr>
      </w:pPr>
    </w:p>
    <w:p w14:paraId="5B4C1FA1" w14:textId="77777777" w:rsidR="00D80A3E" w:rsidRDefault="00D80A3E" w:rsidP="00961BAA">
      <w:pPr>
        <w:autoSpaceDE w:val="0"/>
        <w:autoSpaceDN w:val="0"/>
        <w:adjustRightInd w:val="0"/>
        <w:spacing w:after="0" w:line="240" w:lineRule="auto"/>
        <w:rPr>
          <w:rFonts w:ascii="Gill Sans MT" w:hAnsi="Gill Sans MT"/>
          <w:b/>
          <w:bCs/>
        </w:rPr>
      </w:pPr>
      <w:r w:rsidRPr="0027479F">
        <w:rPr>
          <w:rFonts w:ascii="Gill Sans MT" w:hAnsi="Gill Sans MT"/>
          <w:b/>
          <w:bCs/>
        </w:rPr>
        <w:t xml:space="preserve">Support for </w:t>
      </w:r>
      <w:r>
        <w:rPr>
          <w:rFonts w:ascii="Gill Sans MT" w:hAnsi="Gill Sans MT"/>
          <w:b/>
          <w:bCs/>
        </w:rPr>
        <w:t>children</w:t>
      </w:r>
      <w:r w:rsidRPr="0027479F">
        <w:rPr>
          <w:rFonts w:ascii="Gill Sans MT" w:hAnsi="Gill Sans MT"/>
          <w:b/>
          <w:bCs/>
        </w:rPr>
        <w:t>:</w:t>
      </w:r>
    </w:p>
    <w:p w14:paraId="1266384F" w14:textId="77777777" w:rsidR="00D80A3E" w:rsidRPr="0027479F" w:rsidRDefault="00D80A3E" w:rsidP="00961BAA">
      <w:pPr>
        <w:autoSpaceDE w:val="0"/>
        <w:autoSpaceDN w:val="0"/>
        <w:adjustRightInd w:val="0"/>
        <w:spacing w:after="0" w:line="240" w:lineRule="auto"/>
        <w:jc w:val="both"/>
        <w:rPr>
          <w:rFonts w:ascii="Gill Sans MT" w:hAnsi="Gill Sans MT"/>
          <w:b/>
          <w:bCs/>
        </w:rPr>
      </w:pPr>
    </w:p>
    <w:p w14:paraId="768AF9D9" w14:textId="77777777" w:rsidR="00D80A3E" w:rsidRPr="0027479F" w:rsidRDefault="00D80A3E" w:rsidP="00961BAA">
      <w:pPr>
        <w:autoSpaceDE w:val="0"/>
        <w:autoSpaceDN w:val="0"/>
        <w:adjustRightInd w:val="0"/>
        <w:spacing w:after="0" w:line="240" w:lineRule="auto"/>
        <w:jc w:val="both"/>
        <w:rPr>
          <w:rFonts w:ascii="Gill Sans MT" w:hAnsi="Gill Sans MT"/>
        </w:rPr>
      </w:pPr>
      <w:r w:rsidRPr="0027479F">
        <w:rPr>
          <w:rFonts w:ascii="Gill Sans MT" w:hAnsi="Gill Sans MT"/>
        </w:rPr>
        <w:t>1. To develop a knowledge of a range of learning support needs and to develop an</w:t>
      </w:r>
      <w:r>
        <w:rPr>
          <w:rFonts w:ascii="Gill Sans MT" w:hAnsi="Gill Sans MT"/>
        </w:rPr>
        <w:t xml:space="preserve"> </w:t>
      </w:r>
      <w:r w:rsidRPr="0027479F">
        <w:rPr>
          <w:rFonts w:ascii="Gill Sans MT" w:hAnsi="Gill Sans MT"/>
        </w:rPr>
        <w:t xml:space="preserve">understanding of the specific needs of the </w:t>
      </w:r>
      <w:r>
        <w:rPr>
          <w:rFonts w:ascii="Gill Sans MT" w:hAnsi="Gill Sans MT"/>
        </w:rPr>
        <w:t>children</w:t>
      </w:r>
      <w:r w:rsidRPr="0027479F">
        <w:rPr>
          <w:rFonts w:ascii="Gill Sans MT" w:hAnsi="Gill Sans MT"/>
        </w:rPr>
        <w:t xml:space="preserve"> to be supported;</w:t>
      </w:r>
    </w:p>
    <w:p w14:paraId="4CA00127"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315910CE" w14:textId="77777777" w:rsidR="00D80A3E" w:rsidRPr="0027479F" w:rsidRDefault="00D80A3E" w:rsidP="00961BAA">
      <w:pPr>
        <w:autoSpaceDE w:val="0"/>
        <w:autoSpaceDN w:val="0"/>
        <w:adjustRightInd w:val="0"/>
        <w:spacing w:after="0" w:line="240" w:lineRule="auto"/>
        <w:jc w:val="both"/>
        <w:rPr>
          <w:rFonts w:ascii="Gill Sans MT" w:hAnsi="Gill Sans MT"/>
        </w:rPr>
      </w:pPr>
      <w:r w:rsidRPr="0027479F">
        <w:rPr>
          <w:rFonts w:ascii="Gill Sans MT" w:hAnsi="Gill Sans MT"/>
        </w:rPr>
        <w:t xml:space="preserve">2. To supervise and provide particular support for </w:t>
      </w:r>
      <w:r>
        <w:rPr>
          <w:rFonts w:ascii="Gill Sans MT" w:hAnsi="Gill Sans MT"/>
        </w:rPr>
        <w:t>children</w:t>
      </w:r>
      <w:r w:rsidRPr="0027479F">
        <w:rPr>
          <w:rFonts w:ascii="Gill Sans MT" w:hAnsi="Gill Sans MT"/>
        </w:rPr>
        <w:t>, ensuring their safety and access to learning activities;</w:t>
      </w:r>
    </w:p>
    <w:p w14:paraId="40E68E4B"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67EDBCD1" w14:textId="77777777" w:rsidR="00D80A3E" w:rsidRPr="0027479F" w:rsidRDefault="00D80A3E" w:rsidP="00961BAA">
      <w:pPr>
        <w:autoSpaceDE w:val="0"/>
        <w:autoSpaceDN w:val="0"/>
        <w:adjustRightInd w:val="0"/>
        <w:spacing w:after="0" w:line="240" w:lineRule="auto"/>
        <w:jc w:val="both"/>
        <w:rPr>
          <w:rFonts w:ascii="Gill Sans MT" w:hAnsi="Gill Sans MT"/>
        </w:rPr>
      </w:pPr>
      <w:r w:rsidRPr="0027479F">
        <w:rPr>
          <w:rFonts w:ascii="Gill Sans MT" w:hAnsi="Gill Sans MT"/>
        </w:rPr>
        <w:t xml:space="preserve">3. Taking into account the learning support involved, to aid the </w:t>
      </w:r>
      <w:r>
        <w:rPr>
          <w:rFonts w:ascii="Gill Sans MT" w:hAnsi="Gill Sans MT"/>
        </w:rPr>
        <w:t>children</w:t>
      </w:r>
      <w:r w:rsidRPr="0027479F">
        <w:rPr>
          <w:rFonts w:ascii="Gill Sans MT" w:hAnsi="Gill Sans MT"/>
        </w:rPr>
        <w:t xml:space="preserve"> to learn as</w:t>
      </w:r>
      <w:r>
        <w:rPr>
          <w:rFonts w:ascii="Gill Sans MT" w:hAnsi="Gill Sans MT"/>
        </w:rPr>
        <w:t xml:space="preserve"> </w:t>
      </w:r>
      <w:r w:rsidRPr="0027479F">
        <w:rPr>
          <w:rFonts w:ascii="Gill Sans MT" w:hAnsi="Gill Sans MT"/>
        </w:rPr>
        <w:t>effectively as possible both in group situations and on his/her own by, for example:</w:t>
      </w:r>
      <w:r>
        <w:rPr>
          <w:rFonts w:ascii="Gill Sans MT" w:hAnsi="Gill Sans MT"/>
        </w:rPr>
        <w:t xml:space="preserve"> </w:t>
      </w:r>
      <w:r w:rsidRPr="0027479F">
        <w:rPr>
          <w:rFonts w:ascii="Gill Sans MT" w:hAnsi="Gill Sans MT"/>
        </w:rPr>
        <w:t>clarifying and explaining instructions; ensuring the child is able to use equipment and materials provided; assisting in weaker areas, e.g. language, behaviour, social skills, reading, spelling, handwriting/presentation; helping children to concentrate on and finish work set; meeting physical needs as required whilst encouraging independence; assisting with the development and implementation of Individual Education/Behaviour Plans and Personal Care programmes; developing appropriate resources to support the children; providing support for individual children inside and outside the classroom to enable them to interact with others and engage in activities led by the teacher.</w:t>
      </w:r>
    </w:p>
    <w:p w14:paraId="26719B82"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6F678E2F" w14:textId="77777777" w:rsidR="00D80A3E" w:rsidRPr="00B22F8C" w:rsidRDefault="00D80A3E" w:rsidP="00961BAA">
      <w:pPr>
        <w:autoSpaceDE w:val="0"/>
        <w:autoSpaceDN w:val="0"/>
        <w:adjustRightInd w:val="0"/>
        <w:spacing w:after="0" w:line="240" w:lineRule="auto"/>
        <w:jc w:val="both"/>
        <w:rPr>
          <w:rFonts w:ascii="Gill Sans MT" w:hAnsi="Gill Sans MT"/>
        </w:rPr>
      </w:pPr>
      <w:r w:rsidRPr="0027479F">
        <w:rPr>
          <w:rFonts w:ascii="Gill Sans MT" w:hAnsi="Gill Sans MT"/>
        </w:rPr>
        <w:t>4. To establish a construct</w:t>
      </w:r>
      <w:r>
        <w:rPr>
          <w:rFonts w:ascii="Gill Sans MT" w:hAnsi="Gill Sans MT"/>
        </w:rPr>
        <w:t>ive relationship with the children</w:t>
      </w:r>
      <w:r w:rsidRPr="0027479F">
        <w:rPr>
          <w:rFonts w:ascii="Gill Sans MT" w:hAnsi="Gill Sans MT"/>
        </w:rPr>
        <w:t xml:space="preserve"> and interact with them according to individual needs;</w:t>
      </w:r>
    </w:p>
    <w:p w14:paraId="72C6979C"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47B3234C" w14:textId="77777777" w:rsidR="00D80A3E" w:rsidRPr="0027479F" w:rsidRDefault="00D80A3E" w:rsidP="00961BAA">
      <w:pPr>
        <w:autoSpaceDE w:val="0"/>
        <w:autoSpaceDN w:val="0"/>
        <w:adjustRightInd w:val="0"/>
        <w:spacing w:after="0" w:line="240" w:lineRule="auto"/>
        <w:jc w:val="both"/>
        <w:rPr>
          <w:rFonts w:ascii="Gill Sans MT" w:hAnsi="Gill Sans MT"/>
        </w:rPr>
      </w:pPr>
      <w:r w:rsidRPr="0027479F">
        <w:rPr>
          <w:rFonts w:ascii="Gill Sans MT" w:hAnsi="Gill Sans MT"/>
        </w:rPr>
        <w:t>5. To promote the inclusion and acceptance of all children;</w:t>
      </w:r>
    </w:p>
    <w:p w14:paraId="3E5DFC8B"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36AE237C" w14:textId="77777777" w:rsidR="00D80A3E" w:rsidRPr="0027479F" w:rsidRDefault="00D80A3E" w:rsidP="00961BAA">
      <w:pPr>
        <w:autoSpaceDE w:val="0"/>
        <w:autoSpaceDN w:val="0"/>
        <w:adjustRightInd w:val="0"/>
        <w:spacing w:after="0" w:line="240" w:lineRule="auto"/>
        <w:jc w:val="both"/>
        <w:rPr>
          <w:rFonts w:ascii="Gill Sans MT" w:hAnsi="Gill Sans MT"/>
        </w:rPr>
      </w:pPr>
      <w:r w:rsidRPr="0027479F">
        <w:rPr>
          <w:rFonts w:ascii="Gill Sans MT" w:hAnsi="Gill Sans MT"/>
        </w:rPr>
        <w:t>6. To set challenging and demanding expectations and promote self-esteem and independence;</w:t>
      </w:r>
    </w:p>
    <w:p w14:paraId="51940E5C"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37F7AFBF" w14:textId="77777777" w:rsidR="00D80A3E" w:rsidRPr="0027479F" w:rsidRDefault="00D80A3E" w:rsidP="00961BAA">
      <w:pPr>
        <w:autoSpaceDE w:val="0"/>
        <w:autoSpaceDN w:val="0"/>
        <w:adjustRightInd w:val="0"/>
        <w:spacing w:after="0" w:line="240" w:lineRule="auto"/>
        <w:jc w:val="both"/>
        <w:rPr>
          <w:rFonts w:ascii="Gill Sans MT" w:hAnsi="Gill Sans MT"/>
        </w:rPr>
      </w:pPr>
      <w:r w:rsidRPr="0027479F">
        <w:rPr>
          <w:rFonts w:ascii="Gill Sans MT" w:hAnsi="Gill Sans MT"/>
        </w:rPr>
        <w:t>7. To provide the necessary pastoral care to enable children to feel secure and happy;</w:t>
      </w:r>
    </w:p>
    <w:p w14:paraId="341E0170"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7E29F15D" w14:textId="77777777" w:rsidR="00D80A3E" w:rsidRDefault="00D80A3E" w:rsidP="00961BAA">
      <w:pPr>
        <w:autoSpaceDE w:val="0"/>
        <w:autoSpaceDN w:val="0"/>
        <w:adjustRightInd w:val="0"/>
        <w:spacing w:after="0" w:line="240" w:lineRule="auto"/>
        <w:jc w:val="both"/>
        <w:rPr>
          <w:rFonts w:ascii="Gill Sans MT" w:hAnsi="Gill Sans MT"/>
        </w:rPr>
      </w:pPr>
      <w:r>
        <w:rPr>
          <w:rFonts w:ascii="Gill Sans MT" w:hAnsi="Gill Sans MT"/>
        </w:rPr>
        <w:t>8. To provide feedback to children</w:t>
      </w:r>
      <w:r w:rsidRPr="0027479F">
        <w:rPr>
          <w:rFonts w:ascii="Gill Sans MT" w:hAnsi="Gill Sans MT"/>
        </w:rPr>
        <w:t xml:space="preserve"> in relation to progress and achievement under the guidance of the teacher; </w:t>
      </w:r>
    </w:p>
    <w:p w14:paraId="2A1D6829" w14:textId="77777777" w:rsidR="00D80A3E" w:rsidRDefault="00D80A3E" w:rsidP="00961BAA">
      <w:pPr>
        <w:autoSpaceDE w:val="0"/>
        <w:autoSpaceDN w:val="0"/>
        <w:adjustRightInd w:val="0"/>
        <w:spacing w:after="0" w:line="240" w:lineRule="auto"/>
        <w:jc w:val="both"/>
        <w:rPr>
          <w:rFonts w:ascii="Gill Sans MT" w:hAnsi="Gill Sans MT"/>
        </w:rPr>
      </w:pPr>
    </w:p>
    <w:p w14:paraId="4531AB9C" w14:textId="77777777" w:rsidR="00D80A3E" w:rsidRDefault="00D80A3E" w:rsidP="00961BAA">
      <w:pPr>
        <w:autoSpaceDE w:val="0"/>
        <w:autoSpaceDN w:val="0"/>
        <w:adjustRightInd w:val="0"/>
        <w:spacing w:after="0" w:line="240" w:lineRule="auto"/>
        <w:jc w:val="both"/>
        <w:rPr>
          <w:rFonts w:ascii="Gill Sans MT" w:hAnsi="Gill Sans MT"/>
        </w:rPr>
      </w:pPr>
      <w:r>
        <w:rPr>
          <w:rFonts w:ascii="Gill Sans MT" w:hAnsi="Gill Sans MT"/>
        </w:rPr>
        <w:t>9.</w:t>
      </w:r>
      <w:r w:rsidRPr="00B22F8C">
        <w:rPr>
          <w:rFonts w:ascii="Gill Sans MT" w:hAnsi="Gill Sans MT"/>
        </w:rPr>
        <w:t xml:space="preserve"> </w:t>
      </w:r>
      <w:r>
        <w:rPr>
          <w:rFonts w:ascii="Gill Sans MT" w:hAnsi="Gill Sans MT"/>
        </w:rPr>
        <w:t>To assist children when eating their meal;</w:t>
      </w:r>
    </w:p>
    <w:p w14:paraId="1D915AC9" w14:textId="77777777" w:rsidR="00D80A3E" w:rsidRDefault="00D80A3E" w:rsidP="00961BAA">
      <w:pPr>
        <w:autoSpaceDE w:val="0"/>
        <w:autoSpaceDN w:val="0"/>
        <w:adjustRightInd w:val="0"/>
        <w:spacing w:after="0" w:line="240" w:lineRule="auto"/>
        <w:jc w:val="both"/>
        <w:rPr>
          <w:rFonts w:ascii="Gill Sans MT" w:hAnsi="Gill Sans MT"/>
        </w:rPr>
      </w:pPr>
    </w:p>
    <w:p w14:paraId="6C54A610" w14:textId="77777777" w:rsidR="00D80A3E" w:rsidRDefault="00D80A3E" w:rsidP="00961BAA">
      <w:pPr>
        <w:autoSpaceDE w:val="0"/>
        <w:autoSpaceDN w:val="0"/>
        <w:adjustRightInd w:val="0"/>
        <w:spacing w:after="0" w:line="240" w:lineRule="auto"/>
        <w:jc w:val="both"/>
        <w:rPr>
          <w:rFonts w:ascii="Gill Sans MT" w:hAnsi="Gill Sans MT"/>
        </w:rPr>
      </w:pPr>
      <w:r>
        <w:rPr>
          <w:rFonts w:ascii="Gill Sans MT" w:hAnsi="Gill Sans MT"/>
        </w:rPr>
        <w:t>10. To clear tables when meals are finished and clear any associate spillages;</w:t>
      </w:r>
    </w:p>
    <w:p w14:paraId="067393E0" w14:textId="77777777" w:rsidR="00D80A3E" w:rsidRDefault="00D80A3E" w:rsidP="00961BAA">
      <w:pPr>
        <w:autoSpaceDE w:val="0"/>
        <w:autoSpaceDN w:val="0"/>
        <w:adjustRightInd w:val="0"/>
        <w:spacing w:after="0" w:line="240" w:lineRule="auto"/>
        <w:jc w:val="both"/>
        <w:rPr>
          <w:rFonts w:ascii="Gill Sans MT" w:hAnsi="Gill Sans MT"/>
        </w:rPr>
      </w:pPr>
    </w:p>
    <w:p w14:paraId="1AFCA6C2" w14:textId="77777777" w:rsidR="00D80A3E" w:rsidRDefault="00D80A3E" w:rsidP="00961BAA">
      <w:pPr>
        <w:autoSpaceDE w:val="0"/>
        <w:autoSpaceDN w:val="0"/>
        <w:adjustRightInd w:val="0"/>
        <w:spacing w:after="0" w:line="240" w:lineRule="auto"/>
        <w:jc w:val="both"/>
        <w:rPr>
          <w:rFonts w:ascii="Gill Sans MT" w:hAnsi="Gill Sans MT"/>
        </w:rPr>
      </w:pPr>
      <w:r>
        <w:rPr>
          <w:rFonts w:ascii="Gill Sans MT" w:hAnsi="Gill Sans MT"/>
        </w:rPr>
        <w:t>11.</w:t>
      </w:r>
      <w:r w:rsidRPr="00B22F8C">
        <w:rPr>
          <w:rFonts w:ascii="Gill Sans MT" w:hAnsi="Gill Sans MT"/>
        </w:rPr>
        <w:t xml:space="preserve"> </w:t>
      </w:r>
      <w:r>
        <w:rPr>
          <w:rFonts w:ascii="Gill Sans MT" w:hAnsi="Gill Sans MT"/>
        </w:rPr>
        <w:t>To ensure safety, welfare and good conduct of pupils during their midday break;</w:t>
      </w:r>
    </w:p>
    <w:p w14:paraId="699624A9" w14:textId="77777777" w:rsidR="00D80A3E" w:rsidRDefault="00D80A3E" w:rsidP="00961BAA">
      <w:pPr>
        <w:autoSpaceDE w:val="0"/>
        <w:autoSpaceDN w:val="0"/>
        <w:adjustRightInd w:val="0"/>
        <w:spacing w:after="0" w:line="240" w:lineRule="auto"/>
        <w:jc w:val="both"/>
        <w:rPr>
          <w:rFonts w:ascii="Gill Sans MT" w:hAnsi="Gill Sans MT"/>
        </w:rPr>
      </w:pPr>
    </w:p>
    <w:p w14:paraId="40094C79" w14:textId="77777777" w:rsidR="00D80A3E" w:rsidRDefault="00D80A3E" w:rsidP="00961BAA">
      <w:pPr>
        <w:autoSpaceDE w:val="0"/>
        <w:autoSpaceDN w:val="0"/>
        <w:adjustRightInd w:val="0"/>
        <w:spacing w:after="0" w:line="240" w:lineRule="auto"/>
        <w:jc w:val="both"/>
        <w:rPr>
          <w:rFonts w:ascii="Gill Sans MT" w:hAnsi="Gill Sans MT"/>
        </w:rPr>
      </w:pPr>
      <w:r w:rsidRPr="00A23359">
        <w:rPr>
          <w:rFonts w:ascii="Gill Sans MT" w:hAnsi="Gill Sans MT"/>
        </w:rPr>
        <w:t>12. Use a range of communication methods to understand and communicate with the child such as signing, picture exchange communication in order to get needs met and understanding behaviours.</w:t>
      </w:r>
    </w:p>
    <w:p w14:paraId="67481C95"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547D6030" w14:textId="2868DDF3" w:rsidR="00D80A3E" w:rsidRPr="0027479F" w:rsidRDefault="00D80A3E" w:rsidP="00961BAA">
      <w:pPr>
        <w:autoSpaceDE w:val="0"/>
        <w:autoSpaceDN w:val="0"/>
        <w:adjustRightInd w:val="0"/>
        <w:spacing w:after="0" w:line="240" w:lineRule="auto"/>
        <w:jc w:val="both"/>
        <w:rPr>
          <w:rFonts w:ascii="Gill Sans MT" w:hAnsi="Gill Sans MT"/>
          <w:b/>
          <w:bCs/>
        </w:rPr>
      </w:pPr>
      <w:r w:rsidRPr="0027479F">
        <w:rPr>
          <w:rFonts w:ascii="Gill Sans MT" w:hAnsi="Gill Sans MT"/>
          <w:b/>
          <w:bCs/>
        </w:rPr>
        <w:t>Support for teachers</w:t>
      </w:r>
      <w:r w:rsidR="00961BAA">
        <w:rPr>
          <w:rFonts w:ascii="Gill Sans MT" w:hAnsi="Gill Sans MT"/>
          <w:b/>
          <w:bCs/>
        </w:rPr>
        <w:t>:</w:t>
      </w:r>
    </w:p>
    <w:p w14:paraId="68DFE608" w14:textId="77777777" w:rsidR="00D80A3E" w:rsidRPr="0027479F" w:rsidRDefault="00D80A3E" w:rsidP="00961BAA">
      <w:pPr>
        <w:autoSpaceDE w:val="0"/>
        <w:autoSpaceDN w:val="0"/>
        <w:adjustRightInd w:val="0"/>
        <w:spacing w:after="0" w:line="240" w:lineRule="auto"/>
        <w:jc w:val="both"/>
        <w:rPr>
          <w:rFonts w:ascii="Gill Sans MT" w:hAnsi="Gill Sans MT"/>
          <w:b/>
          <w:bCs/>
        </w:rPr>
      </w:pPr>
    </w:p>
    <w:p w14:paraId="70889D84"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13</w:t>
      </w:r>
      <w:r w:rsidRPr="0027479F">
        <w:rPr>
          <w:rFonts w:ascii="Gill Sans MT" w:hAnsi="Gill Sans MT"/>
        </w:rPr>
        <w:t xml:space="preserve">. Assist with the class teacher (and other professionals as appropriate), in the development and planning of a suitable programme of support for </w:t>
      </w:r>
      <w:r>
        <w:rPr>
          <w:rFonts w:ascii="Gill Sans MT" w:hAnsi="Gill Sans MT"/>
        </w:rPr>
        <w:t>children</w:t>
      </w:r>
      <w:r w:rsidRPr="0027479F">
        <w:rPr>
          <w:rFonts w:ascii="Gill Sans MT" w:hAnsi="Gill Sans MT"/>
        </w:rPr>
        <w:t>;</w:t>
      </w:r>
    </w:p>
    <w:p w14:paraId="440FBE46"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2B035DDF"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14</w:t>
      </w:r>
      <w:r w:rsidRPr="0027479F">
        <w:rPr>
          <w:rFonts w:ascii="Gill Sans MT" w:hAnsi="Gill Sans MT"/>
        </w:rPr>
        <w:t xml:space="preserve">. Monitor </w:t>
      </w:r>
      <w:r>
        <w:rPr>
          <w:rFonts w:ascii="Gill Sans MT" w:hAnsi="Gill Sans MT"/>
        </w:rPr>
        <w:t>children</w:t>
      </w:r>
      <w:r w:rsidRPr="0027479F">
        <w:rPr>
          <w:rFonts w:ascii="Gill Sans MT" w:hAnsi="Gill Sans MT"/>
        </w:rPr>
        <w:t>’s responses to learning activities and accurately record achievement as directed;</w:t>
      </w:r>
    </w:p>
    <w:p w14:paraId="3B34F0B4"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7903082C"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15</w:t>
      </w:r>
      <w:r w:rsidRPr="0027479F">
        <w:rPr>
          <w:rFonts w:ascii="Gill Sans MT" w:hAnsi="Gill Sans MT"/>
        </w:rPr>
        <w:t>. Provide detailed and regular feedback about the children to the teacher;</w:t>
      </w:r>
    </w:p>
    <w:p w14:paraId="045D7793"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10C0F1FC"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16</w:t>
      </w:r>
      <w:r w:rsidRPr="0027479F">
        <w:rPr>
          <w:rFonts w:ascii="Gill Sans MT" w:hAnsi="Gill Sans MT"/>
        </w:rPr>
        <w:t>. Contribute to the maintenance of children’s progress records;</w:t>
      </w:r>
    </w:p>
    <w:p w14:paraId="55101122"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646E3538"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17</w:t>
      </w:r>
      <w:r w:rsidRPr="0027479F">
        <w:rPr>
          <w:rFonts w:ascii="Gill Sans MT" w:hAnsi="Gill Sans MT"/>
        </w:rPr>
        <w:t>. Participate in the evaluation of the support programme</w:t>
      </w:r>
      <w:r>
        <w:rPr>
          <w:rFonts w:ascii="Gill Sans MT" w:hAnsi="Gill Sans MT"/>
        </w:rPr>
        <w:t xml:space="preserve"> </w:t>
      </w:r>
      <w:r w:rsidRPr="00A23359">
        <w:rPr>
          <w:rFonts w:ascii="Gill Sans MT" w:hAnsi="Gill Sans MT"/>
        </w:rPr>
        <w:t>and contribute to the one planning process;</w:t>
      </w:r>
    </w:p>
    <w:p w14:paraId="72FC8673"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5CBED333"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18</w:t>
      </w:r>
      <w:r w:rsidRPr="0027479F">
        <w:rPr>
          <w:rFonts w:ascii="Gill Sans MT" w:hAnsi="Gill Sans MT"/>
        </w:rPr>
        <w:t>. Promote good behaviour, dealing promptly with conflicts and incidents in line with established policy, and encourage children to take responsibility for their own behaviour;</w:t>
      </w:r>
    </w:p>
    <w:p w14:paraId="1FB93B3F"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2022B30F"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19</w:t>
      </w:r>
      <w:r w:rsidRPr="0027479F">
        <w:rPr>
          <w:rFonts w:ascii="Gill Sans MT" w:hAnsi="Gill Sans MT"/>
        </w:rPr>
        <w:t>. Establish constructive relationships with parents/carers;</w:t>
      </w:r>
    </w:p>
    <w:p w14:paraId="6E3C11C0"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1181E1A6"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20</w:t>
      </w:r>
      <w:r w:rsidRPr="0027479F">
        <w:rPr>
          <w:rFonts w:ascii="Gill Sans MT" w:hAnsi="Gill Sans MT"/>
        </w:rPr>
        <w:t>. Administer routine tests and undertake routine marking of children’s work;</w:t>
      </w:r>
    </w:p>
    <w:p w14:paraId="3EBA4A30"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68C53B86" w14:textId="5BB03195"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21</w:t>
      </w:r>
      <w:r w:rsidRPr="0027479F">
        <w:rPr>
          <w:rFonts w:ascii="Gill Sans MT" w:hAnsi="Gill Sans MT"/>
        </w:rPr>
        <w:t>. Support class teachers in photocopying and other tasks in order to support teaching</w:t>
      </w:r>
      <w:r>
        <w:rPr>
          <w:rFonts w:ascii="Gill Sans MT" w:hAnsi="Gill Sans MT"/>
        </w:rPr>
        <w:t>.</w:t>
      </w:r>
    </w:p>
    <w:p w14:paraId="71897DA9" w14:textId="77777777" w:rsidR="00D80A3E" w:rsidRPr="0027479F" w:rsidRDefault="00D80A3E" w:rsidP="00961BAA">
      <w:pPr>
        <w:autoSpaceDE w:val="0"/>
        <w:autoSpaceDN w:val="0"/>
        <w:adjustRightInd w:val="0"/>
        <w:spacing w:after="0" w:line="240" w:lineRule="auto"/>
        <w:jc w:val="both"/>
        <w:rPr>
          <w:rFonts w:ascii="Gill Sans MT" w:hAnsi="Gill Sans MT"/>
          <w:b/>
          <w:bCs/>
        </w:rPr>
      </w:pPr>
      <w:r w:rsidRPr="0027479F">
        <w:rPr>
          <w:rFonts w:ascii="Gill Sans MT" w:hAnsi="Gill Sans MT"/>
          <w:b/>
          <w:bCs/>
        </w:rPr>
        <w:t>Support for the Curriculum:</w:t>
      </w:r>
    </w:p>
    <w:p w14:paraId="42A6B182" w14:textId="77777777" w:rsidR="00D80A3E" w:rsidRPr="0027479F" w:rsidRDefault="00D80A3E" w:rsidP="00961BAA">
      <w:pPr>
        <w:autoSpaceDE w:val="0"/>
        <w:autoSpaceDN w:val="0"/>
        <w:adjustRightInd w:val="0"/>
        <w:spacing w:after="0" w:line="240" w:lineRule="auto"/>
        <w:jc w:val="both"/>
        <w:rPr>
          <w:rFonts w:ascii="Gill Sans MT" w:hAnsi="Gill Sans MT"/>
          <w:b/>
          <w:bCs/>
        </w:rPr>
      </w:pPr>
    </w:p>
    <w:p w14:paraId="0FF49E79"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22</w:t>
      </w:r>
      <w:r w:rsidRPr="0027479F">
        <w:rPr>
          <w:rFonts w:ascii="Gill Sans MT" w:hAnsi="Gill Sans MT"/>
        </w:rPr>
        <w:t xml:space="preserve">. Undertake structured and agreed learning activities/teaching programmes, adjusting activities according to </w:t>
      </w:r>
      <w:r>
        <w:rPr>
          <w:rFonts w:ascii="Gill Sans MT" w:hAnsi="Gill Sans MT"/>
        </w:rPr>
        <w:t>children</w:t>
      </w:r>
      <w:r w:rsidRPr="0027479F">
        <w:rPr>
          <w:rFonts w:ascii="Gill Sans MT" w:hAnsi="Gill Sans MT"/>
        </w:rPr>
        <w:t xml:space="preserve"> responses;</w:t>
      </w:r>
    </w:p>
    <w:p w14:paraId="36703E0E"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0B097E79"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23</w:t>
      </w:r>
      <w:r w:rsidRPr="0027479F">
        <w:rPr>
          <w:rFonts w:ascii="Gill Sans MT" w:hAnsi="Gill Sans MT"/>
        </w:rPr>
        <w:t>. Undertake intervention programmes linked to local and national learning strategies, recording achievement and progress, and feeding back to the teacher;</w:t>
      </w:r>
    </w:p>
    <w:p w14:paraId="0645A434" w14:textId="77777777" w:rsidR="00D80A3E" w:rsidRPr="0027479F" w:rsidRDefault="00D80A3E" w:rsidP="00961BAA">
      <w:pPr>
        <w:autoSpaceDE w:val="0"/>
        <w:autoSpaceDN w:val="0"/>
        <w:adjustRightInd w:val="0"/>
        <w:spacing w:after="0" w:line="240" w:lineRule="auto"/>
        <w:jc w:val="both"/>
        <w:rPr>
          <w:rFonts w:ascii="Gill Sans MT" w:hAnsi="Gill Sans MT"/>
          <w:b/>
          <w:bCs/>
          <w:i/>
          <w:iCs/>
        </w:rPr>
      </w:pPr>
    </w:p>
    <w:p w14:paraId="38B913DE"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24</w:t>
      </w:r>
      <w:r w:rsidRPr="0027479F">
        <w:rPr>
          <w:rFonts w:ascii="Gill Sans MT" w:hAnsi="Gill Sans MT"/>
        </w:rPr>
        <w:t xml:space="preserve">. Support the use of ICT in learning activities and develop </w:t>
      </w:r>
      <w:r>
        <w:rPr>
          <w:rFonts w:ascii="Gill Sans MT" w:hAnsi="Gill Sans MT"/>
        </w:rPr>
        <w:t>children</w:t>
      </w:r>
      <w:r w:rsidRPr="0027479F">
        <w:rPr>
          <w:rFonts w:ascii="Gill Sans MT" w:hAnsi="Gill Sans MT"/>
        </w:rPr>
        <w:t>s’ competence and independence in its use;</w:t>
      </w:r>
    </w:p>
    <w:p w14:paraId="2F3BEF3C"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2955A47E"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25</w:t>
      </w:r>
      <w:r w:rsidRPr="0027479F">
        <w:rPr>
          <w:rFonts w:ascii="Gill Sans MT" w:hAnsi="Gill Sans MT"/>
        </w:rPr>
        <w:t>. Assist with the preparation and maintenance of equipment/resources required to meet lesson plans/relevant learning activities to support the delivery of an enriched curriculum.</w:t>
      </w:r>
    </w:p>
    <w:p w14:paraId="55944B7E"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3520F2D2" w14:textId="77777777" w:rsidR="00D80A3E" w:rsidRPr="0027479F" w:rsidRDefault="00D80A3E" w:rsidP="00961BAA">
      <w:pPr>
        <w:autoSpaceDE w:val="0"/>
        <w:autoSpaceDN w:val="0"/>
        <w:adjustRightInd w:val="0"/>
        <w:spacing w:after="0" w:line="240" w:lineRule="auto"/>
        <w:jc w:val="both"/>
        <w:rPr>
          <w:rFonts w:ascii="Gill Sans MT" w:hAnsi="Gill Sans MT"/>
          <w:b/>
          <w:bCs/>
        </w:rPr>
      </w:pPr>
      <w:r w:rsidRPr="0027479F">
        <w:rPr>
          <w:rFonts w:ascii="Gill Sans MT" w:hAnsi="Gill Sans MT"/>
          <w:b/>
          <w:bCs/>
        </w:rPr>
        <w:t>Support for the school:</w:t>
      </w:r>
    </w:p>
    <w:p w14:paraId="4C103828" w14:textId="77777777" w:rsidR="00D80A3E" w:rsidRPr="0027479F" w:rsidRDefault="00D80A3E" w:rsidP="00961BAA">
      <w:pPr>
        <w:autoSpaceDE w:val="0"/>
        <w:autoSpaceDN w:val="0"/>
        <w:adjustRightInd w:val="0"/>
        <w:spacing w:after="0" w:line="240" w:lineRule="auto"/>
        <w:jc w:val="both"/>
        <w:rPr>
          <w:rFonts w:ascii="Gill Sans MT" w:hAnsi="Gill Sans MT"/>
          <w:b/>
          <w:bCs/>
        </w:rPr>
      </w:pPr>
    </w:p>
    <w:p w14:paraId="25473684"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26</w:t>
      </w:r>
      <w:r w:rsidRPr="0027479F">
        <w:rPr>
          <w:rFonts w:ascii="Gill Sans MT" w:hAnsi="Gill Sans MT"/>
        </w:rPr>
        <w:t>. Be aware of and comply with the procedures relating to child protection, health, safety and security, confidentiality and data protection, reporting all concerns to an appropriate person;</w:t>
      </w:r>
    </w:p>
    <w:p w14:paraId="38033394"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6DDE957F"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27</w:t>
      </w:r>
      <w:r w:rsidRPr="0027479F">
        <w:rPr>
          <w:rFonts w:ascii="Gill Sans MT" w:hAnsi="Gill Sans MT"/>
        </w:rPr>
        <w:t xml:space="preserve">. Be aware of and support difference and ensure all </w:t>
      </w:r>
      <w:r>
        <w:rPr>
          <w:rFonts w:ascii="Gill Sans MT" w:hAnsi="Gill Sans MT"/>
        </w:rPr>
        <w:t>children</w:t>
      </w:r>
      <w:r w:rsidRPr="0027479F">
        <w:rPr>
          <w:rFonts w:ascii="Gill Sans MT" w:hAnsi="Gill Sans MT"/>
        </w:rPr>
        <w:t xml:space="preserve"> have equal access to opportunities to learn and develop;</w:t>
      </w:r>
    </w:p>
    <w:p w14:paraId="0F1A1616"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76CE01A9"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28</w:t>
      </w:r>
      <w:r w:rsidRPr="0027479F">
        <w:rPr>
          <w:rFonts w:ascii="Gill Sans MT" w:hAnsi="Gill Sans MT"/>
        </w:rPr>
        <w:t>. Contribute to the overall ethos/work/aims of the school and be a good role model for the school at all times;</w:t>
      </w:r>
    </w:p>
    <w:p w14:paraId="5822AF06"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45A1521F"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29</w:t>
      </w:r>
      <w:r w:rsidRPr="0027479F">
        <w:rPr>
          <w:rFonts w:ascii="Gill Sans MT" w:hAnsi="Gill Sans MT"/>
        </w:rPr>
        <w:t>. Appreciate and support the roles of other professionals;</w:t>
      </w:r>
    </w:p>
    <w:p w14:paraId="58D83A0A"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7A37761C"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30</w:t>
      </w:r>
      <w:r w:rsidRPr="0027479F">
        <w:rPr>
          <w:rFonts w:ascii="Gill Sans MT" w:hAnsi="Gill Sans MT"/>
        </w:rPr>
        <w:t>. Attend and participate in relevant meetings as required;</w:t>
      </w:r>
    </w:p>
    <w:p w14:paraId="3CBB0044"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6D060059"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31</w:t>
      </w:r>
      <w:r w:rsidRPr="0027479F">
        <w:rPr>
          <w:rFonts w:ascii="Gill Sans MT" w:hAnsi="Gill Sans MT"/>
        </w:rPr>
        <w:t>. Where appropriate develop a relationship to foster links between home and school;</w:t>
      </w:r>
    </w:p>
    <w:p w14:paraId="1A4859C2"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64A83207"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32</w:t>
      </w:r>
      <w:r w:rsidRPr="0027479F">
        <w:rPr>
          <w:rFonts w:ascii="Gill Sans MT" w:hAnsi="Gill Sans MT"/>
        </w:rPr>
        <w:t>. Liaise, advise and consult with other members of the team supporting the children as appropriate;</w:t>
      </w:r>
    </w:p>
    <w:p w14:paraId="23942C7B"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067B40C8"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33</w:t>
      </w:r>
      <w:r w:rsidRPr="0027479F">
        <w:rPr>
          <w:rFonts w:ascii="Gill Sans MT" w:hAnsi="Gill Sans MT"/>
        </w:rPr>
        <w:t>. Contribute to reviews of children’s progress as appropriate,</w:t>
      </w:r>
    </w:p>
    <w:p w14:paraId="4170E0D1"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226D998E"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34</w:t>
      </w:r>
      <w:r w:rsidRPr="0027479F">
        <w:rPr>
          <w:rFonts w:ascii="Gill Sans MT" w:hAnsi="Gill Sans MT"/>
        </w:rPr>
        <w:t>. Set a good example in terms of dress, punctuality and attendance;</w:t>
      </w:r>
    </w:p>
    <w:p w14:paraId="61A89814"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1BDF19A6"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35</w:t>
      </w:r>
      <w:r w:rsidRPr="0027479F">
        <w:rPr>
          <w:rFonts w:ascii="Gill Sans MT" w:hAnsi="Gill Sans MT"/>
        </w:rPr>
        <w:t>. Prepare and present displays of children’s work as required;</w:t>
      </w:r>
    </w:p>
    <w:p w14:paraId="58E7BBBC" w14:textId="77777777" w:rsidR="00D80A3E" w:rsidRPr="0027479F" w:rsidRDefault="00D80A3E" w:rsidP="00961BAA">
      <w:pPr>
        <w:autoSpaceDE w:val="0"/>
        <w:autoSpaceDN w:val="0"/>
        <w:adjustRightInd w:val="0"/>
        <w:spacing w:after="0" w:line="240" w:lineRule="auto"/>
        <w:jc w:val="both"/>
        <w:rPr>
          <w:rFonts w:ascii="Gill Sans MT" w:hAnsi="Gill Sans MT"/>
        </w:rPr>
      </w:pPr>
    </w:p>
    <w:p w14:paraId="4D1A119C" w14:textId="77777777" w:rsidR="00D80A3E" w:rsidRPr="0027479F" w:rsidRDefault="00D80A3E" w:rsidP="00961BAA">
      <w:pPr>
        <w:autoSpaceDE w:val="0"/>
        <w:autoSpaceDN w:val="0"/>
        <w:adjustRightInd w:val="0"/>
        <w:spacing w:after="0" w:line="240" w:lineRule="auto"/>
        <w:jc w:val="both"/>
        <w:rPr>
          <w:rFonts w:ascii="Gill Sans MT" w:hAnsi="Gill Sans MT"/>
        </w:rPr>
      </w:pPr>
      <w:r>
        <w:rPr>
          <w:rFonts w:ascii="Gill Sans MT" w:hAnsi="Gill Sans MT"/>
        </w:rPr>
        <w:t>36</w:t>
      </w:r>
      <w:r w:rsidRPr="0027479F">
        <w:rPr>
          <w:rFonts w:ascii="Gill Sans MT" w:hAnsi="Gill Sans MT"/>
        </w:rPr>
        <w:t>. Undertake other duties from time to time as required by the headteacher.</w:t>
      </w:r>
    </w:p>
    <w:p w14:paraId="4DD30ACE" w14:textId="77777777" w:rsidR="00D80A3E" w:rsidRPr="002D5171" w:rsidRDefault="00D80A3E" w:rsidP="00961BAA">
      <w:pPr>
        <w:pStyle w:val="ListParagraph"/>
        <w:spacing w:after="0" w:line="240" w:lineRule="auto"/>
        <w:ind w:left="0"/>
        <w:rPr>
          <w:rFonts w:ascii="Gill Sans MT" w:hAnsi="Gill Sans MT" w:cs="Gill Sans"/>
          <w:b/>
          <w:color w:val="1F4E79" w:themeColor="accent5" w:themeShade="80"/>
        </w:rPr>
      </w:pPr>
    </w:p>
    <w:p w14:paraId="34526A69" w14:textId="77777777" w:rsidR="00D80A3E" w:rsidRPr="002D5171" w:rsidRDefault="00D80A3E" w:rsidP="00961BAA">
      <w:pPr>
        <w:spacing w:after="0" w:line="240" w:lineRule="auto"/>
        <w:rPr>
          <w:rFonts w:ascii="Gill Sans MT" w:hAnsi="Gill Sans MT"/>
          <w:b/>
          <w:noProof/>
          <w:color w:val="1F4E79" w:themeColor="accent5" w:themeShade="80"/>
        </w:rPr>
      </w:pPr>
      <w:r w:rsidRPr="002D5171">
        <w:rPr>
          <w:rFonts w:ascii="Gill Sans MT" w:hAnsi="Gill Sans MT"/>
          <w:b/>
          <w:noProof/>
          <w:color w:val="1F4E79" w:themeColor="accent5" w:themeShade="80"/>
        </w:rPr>
        <w:t>OTHER REQUIREMENTS:</w:t>
      </w:r>
    </w:p>
    <w:p w14:paraId="58C9155C" w14:textId="77777777" w:rsidR="00D80A3E" w:rsidRPr="000715D3" w:rsidRDefault="00D80A3E" w:rsidP="00961BAA">
      <w:pPr>
        <w:numPr>
          <w:ilvl w:val="0"/>
          <w:numId w:val="13"/>
        </w:numPr>
        <w:spacing w:after="0" w:line="240" w:lineRule="auto"/>
        <w:contextualSpacing/>
        <w:rPr>
          <w:rFonts w:ascii="Gill Sans MT" w:hAnsi="Gill Sans MT"/>
          <w:noProof/>
        </w:rPr>
      </w:pPr>
      <w:r w:rsidRPr="000715D3">
        <w:rPr>
          <w:rFonts w:ascii="Gill Sans MT" w:hAnsi="Gill Sans MT"/>
          <w:noProof/>
        </w:rPr>
        <w:t xml:space="preserve">To attend and participate in staff meetings as </w:t>
      </w:r>
      <w:r>
        <w:rPr>
          <w:rFonts w:ascii="Gill Sans MT" w:hAnsi="Gill Sans MT"/>
          <w:noProof/>
        </w:rPr>
        <w:t>r</w:t>
      </w:r>
      <w:r w:rsidRPr="000715D3">
        <w:rPr>
          <w:rFonts w:ascii="Gill Sans MT" w:hAnsi="Gill Sans MT"/>
          <w:noProof/>
        </w:rPr>
        <w:t>equired</w:t>
      </w:r>
    </w:p>
    <w:p w14:paraId="354554BF" w14:textId="77777777" w:rsidR="00D80A3E" w:rsidRPr="000715D3" w:rsidRDefault="00D80A3E" w:rsidP="00961BAA">
      <w:pPr>
        <w:numPr>
          <w:ilvl w:val="0"/>
          <w:numId w:val="13"/>
        </w:numPr>
        <w:spacing w:after="0" w:line="240" w:lineRule="auto"/>
        <w:contextualSpacing/>
        <w:rPr>
          <w:rFonts w:ascii="Gill Sans MT" w:hAnsi="Gill Sans MT"/>
          <w:noProof/>
        </w:rPr>
      </w:pPr>
      <w:r w:rsidRPr="000715D3">
        <w:rPr>
          <w:rFonts w:ascii="Gill Sans MT" w:hAnsi="Gill Sans MT"/>
          <w:noProof/>
        </w:rPr>
        <w:t>To participate in training and performance management as required.</w:t>
      </w:r>
    </w:p>
    <w:p w14:paraId="3FD0F38F" w14:textId="77777777" w:rsidR="00D80A3E" w:rsidRDefault="00D80A3E" w:rsidP="00961BAA">
      <w:pPr>
        <w:numPr>
          <w:ilvl w:val="0"/>
          <w:numId w:val="13"/>
        </w:numPr>
        <w:spacing w:after="0" w:line="240" w:lineRule="auto"/>
        <w:contextualSpacing/>
        <w:rPr>
          <w:rFonts w:ascii="Gill Sans MT" w:hAnsi="Gill Sans MT"/>
          <w:noProof/>
        </w:rPr>
      </w:pPr>
      <w:r w:rsidRPr="000715D3">
        <w:rPr>
          <w:rFonts w:ascii="Gill Sans MT" w:hAnsi="Gill Sans MT"/>
          <w:noProof/>
        </w:rPr>
        <w:t xml:space="preserve">To have an up – to – date DBS </w:t>
      </w:r>
    </w:p>
    <w:p w14:paraId="4E1C9C6D" w14:textId="77777777" w:rsidR="00D80A3E" w:rsidRPr="00160109" w:rsidRDefault="00D80A3E" w:rsidP="00961BAA">
      <w:pPr>
        <w:spacing w:after="0" w:line="240" w:lineRule="auto"/>
        <w:ind w:left="510"/>
        <w:contextualSpacing/>
        <w:rPr>
          <w:rFonts w:ascii="Gill Sans MT" w:hAnsi="Gill Sans MT"/>
          <w:noProof/>
        </w:rPr>
      </w:pPr>
    </w:p>
    <w:p w14:paraId="7CFC84AB" w14:textId="6BA8ED6D" w:rsidR="00AA0ABE" w:rsidRPr="00961BAA" w:rsidRDefault="00D80A3E">
      <w:pPr>
        <w:spacing w:after="0" w:line="240" w:lineRule="auto"/>
        <w:rPr>
          <w:rFonts w:ascii="Gill Sans" w:hAnsi="Gill Sans" w:cs="Gill Sans"/>
        </w:rPr>
      </w:pPr>
      <w:r w:rsidRPr="000715D3">
        <w:rPr>
          <w:rFonts w:ascii="Gill Sans MT" w:hAnsi="Gill Sans MT" w:cs="Gill Sans"/>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r>
        <w:rPr>
          <w:rFonts w:ascii="Gill Sans MT" w:hAnsi="Gill Sans MT" w:cs="Gill Sans"/>
          <w:b/>
        </w:rPr>
        <w:t>.</w:t>
      </w:r>
      <w:r w:rsidRPr="000715D3">
        <w:rPr>
          <w:rFonts w:ascii="Gill Sans MT" w:hAnsi="Gill Sans MT" w:cs="Gill Sans"/>
          <w:b/>
        </w:rPr>
        <w:tab/>
      </w:r>
      <w:r w:rsidRPr="003B5C74">
        <w:rPr>
          <w:rFonts w:ascii="Gill Sans" w:hAnsi="Gill Sans" w:cs="Gill Sans"/>
          <w:b/>
        </w:rPr>
        <w:tab/>
      </w:r>
      <w:r w:rsidRPr="003B5C74">
        <w:rPr>
          <w:rFonts w:ascii="Gill Sans" w:hAnsi="Gill Sans" w:cs="Gill Sans"/>
          <w:b/>
        </w:rPr>
        <w:tab/>
      </w:r>
      <w:r w:rsidRPr="003B5C74">
        <w:rPr>
          <w:rFonts w:ascii="Gill Sans" w:hAnsi="Gill Sans" w:cs="Gill Sans"/>
          <w:b/>
        </w:rPr>
        <w:tab/>
      </w:r>
      <w:r w:rsidRPr="003B5C74">
        <w:rPr>
          <w:rFonts w:ascii="Gill Sans" w:hAnsi="Gill Sans" w:cs="Gill Sans"/>
          <w:b/>
        </w:rPr>
        <w:tab/>
      </w:r>
      <w:r w:rsidRPr="003B5C74">
        <w:rPr>
          <w:rFonts w:ascii="Gill Sans" w:hAnsi="Gill Sans" w:cs="Gill Sans"/>
          <w:b/>
        </w:rPr>
        <w:tab/>
      </w:r>
      <w:r w:rsidRPr="003B5C74">
        <w:rPr>
          <w:rFonts w:ascii="Gill Sans" w:hAnsi="Gill Sans" w:cs="Gill Sans"/>
          <w:b/>
        </w:rPr>
        <w:tab/>
      </w:r>
      <w:r w:rsidRPr="003B5C74">
        <w:rPr>
          <w:rFonts w:ascii="Gill Sans" w:hAnsi="Gill Sans" w:cs="Gill Sans"/>
          <w:b/>
        </w:rPr>
        <w:tab/>
      </w:r>
      <w:r w:rsidR="00AA0ABE" w:rsidRPr="00EF0C9F">
        <w:rPr>
          <w:rFonts w:asciiTheme="minorHAnsi" w:eastAsia="Times New Roman" w:hAnsiTheme="minorHAnsi" w:cstheme="minorHAnsi"/>
          <w:b/>
          <w:color w:val="002060"/>
          <w:sz w:val="32"/>
          <w:szCs w:val="32"/>
        </w:rPr>
        <w:br w:type="page"/>
      </w:r>
    </w:p>
    <w:p w14:paraId="58A16AB7" w14:textId="77777777" w:rsidR="00961BAA" w:rsidRPr="009F566F" w:rsidRDefault="00961BAA" w:rsidP="00823E1F">
      <w:pPr>
        <w:spacing w:after="0" w:line="240" w:lineRule="auto"/>
        <w:jc w:val="center"/>
        <w:rPr>
          <w:rFonts w:ascii="Gill Sans" w:hAnsi="Gill Sans" w:cs="Gill Sans"/>
        </w:rPr>
      </w:pPr>
      <w:r>
        <w:rPr>
          <w:rFonts w:ascii="Gill Sans" w:hAnsi="Gill Sans" w:cs="Gill Sans"/>
          <w:noProof/>
          <w:lang w:eastAsia="en-GB"/>
        </w:rPr>
        <w:drawing>
          <wp:inline distT="0" distB="0" distL="0" distR="0" wp14:anchorId="0889BE0A" wp14:editId="274C32F7">
            <wp:extent cx="1219200" cy="12084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9200" cy="1208457"/>
                    </a:xfrm>
                    <a:prstGeom prst="rect">
                      <a:avLst/>
                    </a:prstGeom>
                  </pic:spPr>
                </pic:pic>
              </a:graphicData>
            </a:graphic>
          </wp:inline>
        </w:drawing>
      </w:r>
    </w:p>
    <w:p w14:paraId="4387E132" w14:textId="77777777" w:rsidR="00961BAA" w:rsidRPr="009F566F" w:rsidRDefault="00961BAA" w:rsidP="00823E1F">
      <w:pPr>
        <w:spacing w:after="0" w:line="240" w:lineRule="auto"/>
        <w:jc w:val="center"/>
        <w:rPr>
          <w:rFonts w:ascii="Gill Sans" w:hAnsi="Gill Sans" w:cs="Gill Sans"/>
          <w:b/>
          <w:sz w:val="32"/>
        </w:rPr>
      </w:pPr>
    </w:p>
    <w:p w14:paraId="4ED71886" w14:textId="77777777" w:rsidR="00961BAA" w:rsidRPr="00F22AD7" w:rsidRDefault="00961BAA" w:rsidP="00823E1F">
      <w:pPr>
        <w:spacing w:after="0" w:line="240" w:lineRule="auto"/>
        <w:jc w:val="center"/>
        <w:rPr>
          <w:rFonts w:ascii="Gill Sans" w:hAnsi="Gill Sans" w:cs="Gill Sans"/>
          <w:b/>
          <w:color w:val="1F4E79" w:themeColor="accent5" w:themeShade="80"/>
          <w:sz w:val="32"/>
        </w:rPr>
      </w:pPr>
      <w:r w:rsidRPr="00F22AD7">
        <w:rPr>
          <w:rFonts w:ascii="Gill Sans" w:hAnsi="Gill Sans" w:cs="Gill Sans"/>
          <w:b/>
          <w:color w:val="1F4E79" w:themeColor="accent5" w:themeShade="80"/>
          <w:sz w:val="32"/>
        </w:rPr>
        <w:t>Learning Support Assistant</w:t>
      </w:r>
      <w:r>
        <w:rPr>
          <w:rFonts w:ascii="Gill Sans" w:hAnsi="Gill Sans" w:cs="Gill Sans"/>
          <w:b/>
          <w:color w:val="1F4E79" w:themeColor="accent5" w:themeShade="80"/>
          <w:sz w:val="32"/>
        </w:rPr>
        <w:t xml:space="preserve"> with Midday Duty</w:t>
      </w:r>
    </w:p>
    <w:p w14:paraId="2CD4B2F5" w14:textId="77777777" w:rsidR="00961BAA" w:rsidRPr="00F22AD7" w:rsidRDefault="00961BAA" w:rsidP="00823E1F">
      <w:pPr>
        <w:spacing w:after="0" w:line="240" w:lineRule="auto"/>
        <w:jc w:val="center"/>
        <w:rPr>
          <w:rFonts w:ascii="Gill Sans" w:hAnsi="Gill Sans" w:cs="Gill Sans"/>
          <w:b/>
          <w:color w:val="1F4E79" w:themeColor="accent5" w:themeShade="80"/>
          <w:sz w:val="32"/>
        </w:rPr>
      </w:pPr>
      <w:r w:rsidRPr="00F22AD7">
        <w:rPr>
          <w:rFonts w:ascii="Gill Sans" w:hAnsi="Gill Sans" w:cs="Gill Sans"/>
          <w:b/>
          <w:color w:val="1F4E79" w:themeColor="accent5" w:themeShade="80"/>
          <w:sz w:val="32"/>
        </w:rPr>
        <w:t>Person Specification</w:t>
      </w:r>
    </w:p>
    <w:p w14:paraId="76E23884" w14:textId="77777777" w:rsidR="00961BAA" w:rsidRPr="009F566F" w:rsidRDefault="00961BAA" w:rsidP="00823E1F">
      <w:pPr>
        <w:spacing w:after="0" w:line="240" w:lineRule="auto"/>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961BAA" w:rsidRPr="000715D3" w14:paraId="5C7F96A4" w14:textId="77777777" w:rsidTr="00FD50BD">
        <w:tc>
          <w:tcPr>
            <w:tcW w:w="1560" w:type="dxa"/>
            <w:shd w:val="clear" w:color="auto" w:fill="auto"/>
          </w:tcPr>
          <w:p w14:paraId="5F9F2626" w14:textId="77777777" w:rsidR="00961BAA" w:rsidRPr="00B22F8C" w:rsidRDefault="00961BAA" w:rsidP="00823E1F">
            <w:pPr>
              <w:spacing w:after="0" w:line="240" w:lineRule="auto"/>
              <w:rPr>
                <w:rFonts w:ascii="Gill Sans MT" w:hAnsi="Gill Sans MT" w:cs="Gill Sans"/>
                <w:b/>
              </w:rPr>
            </w:pPr>
            <w:r w:rsidRPr="00B22F8C">
              <w:rPr>
                <w:rFonts w:ascii="Gill Sans MT" w:hAnsi="Gill Sans MT" w:cs="Gill Sans"/>
                <w:b/>
              </w:rPr>
              <w:t>Pay Scale/Grade:</w:t>
            </w:r>
          </w:p>
        </w:tc>
        <w:tc>
          <w:tcPr>
            <w:tcW w:w="7241" w:type="dxa"/>
          </w:tcPr>
          <w:p w14:paraId="778765EE" w14:textId="244C4305" w:rsidR="00961BAA" w:rsidRPr="00B22F8C" w:rsidRDefault="00961BAA" w:rsidP="00823E1F">
            <w:pPr>
              <w:spacing w:after="0" w:line="240" w:lineRule="auto"/>
              <w:rPr>
                <w:rFonts w:ascii="Gill Sans MT" w:hAnsi="Gill Sans MT" w:cs="Gill Sans"/>
              </w:rPr>
            </w:pPr>
            <w:r w:rsidRPr="44E7ABAD">
              <w:rPr>
                <w:rFonts w:ascii="Gill Sans MT" w:hAnsi="Gill Sans MT" w:cs="Gill Sans"/>
              </w:rPr>
              <w:t>Essex LGS Point 3 (£18,</w:t>
            </w:r>
            <w:r w:rsidR="003340CD">
              <w:rPr>
                <w:rFonts w:ascii="Gill Sans MT" w:hAnsi="Gill Sans MT" w:cs="Gill Sans"/>
              </w:rPr>
              <w:t>887</w:t>
            </w:r>
            <w:r w:rsidR="00331DDE">
              <w:rPr>
                <w:rFonts w:ascii="Gill Sans MT" w:hAnsi="Gill Sans MT" w:cs="Gill Sans"/>
              </w:rPr>
              <w:t xml:space="preserve"> FTE</w:t>
            </w:r>
            <w:r w:rsidRPr="44E7ABAD">
              <w:rPr>
                <w:rFonts w:ascii="Gill Sans MT" w:hAnsi="Gill Sans MT" w:cs="Gill Sans"/>
              </w:rPr>
              <w:t>) to Point 5 (£19,</w:t>
            </w:r>
            <w:r w:rsidR="003340CD">
              <w:rPr>
                <w:rFonts w:ascii="Gill Sans MT" w:hAnsi="Gill Sans MT" w:cs="Gill Sans"/>
              </w:rPr>
              <w:t>650</w:t>
            </w:r>
            <w:r w:rsidR="00331DDE">
              <w:rPr>
                <w:rFonts w:ascii="Gill Sans MT" w:hAnsi="Gill Sans MT" w:cs="Gill Sans"/>
              </w:rPr>
              <w:t xml:space="preserve"> FTE</w:t>
            </w:r>
            <w:r w:rsidRPr="44E7ABAD">
              <w:rPr>
                <w:rFonts w:ascii="Gill Sans MT" w:hAnsi="Gill Sans MT" w:cs="Gill Sans"/>
              </w:rPr>
              <w:t>) pro rata</w:t>
            </w:r>
          </w:p>
          <w:p w14:paraId="205E4B68" w14:textId="77777777" w:rsidR="00961BAA" w:rsidRPr="00B22F8C" w:rsidRDefault="00961BAA" w:rsidP="00823E1F">
            <w:pPr>
              <w:spacing w:after="0" w:line="240" w:lineRule="auto"/>
              <w:rPr>
                <w:rFonts w:ascii="Gill Sans MT" w:hAnsi="Gill Sans MT" w:cs="Gill Sans"/>
              </w:rPr>
            </w:pPr>
          </w:p>
        </w:tc>
      </w:tr>
      <w:tr w:rsidR="00961BAA" w:rsidRPr="000715D3" w14:paraId="4626A16E" w14:textId="77777777" w:rsidTr="00FD50BD">
        <w:tc>
          <w:tcPr>
            <w:tcW w:w="1560" w:type="dxa"/>
            <w:shd w:val="clear" w:color="auto" w:fill="auto"/>
          </w:tcPr>
          <w:p w14:paraId="25C304D2" w14:textId="77777777" w:rsidR="00961BAA" w:rsidRPr="00B22F8C" w:rsidRDefault="00961BAA" w:rsidP="00823E1F">
            <w:pPr>
              <w:spacing w:after="0" w:line="240" w:lineRule="auto"/>
              <w:rPr>
                <w:rFonts w:ascii="Gill Sans MT" w:hAnsi="Gill Sans MT" w:cs="Gill Sans"/>
                <w:b/>
              </w:rPr>
            </w:pPr>
            <w:r w:rsidRPr="00B22F8C">
              <w:rPr>
                <w:rFonts w:ascii="Gill Sans MT" w:hAnsi="Gill Sans MT" w:cs="Gill Sans"/>
                <w:b/>
              </w:rPr>
              <w:t>Hours:</w:t>
            </w:r>
          </w:p>
        </w:tc>
        <w:tc>
          <w:tcPr>
            <w:tcW w:w="7241" w:type="dxa"/>
          </w:tcPr>
          <w:p w14:paraId="459CADB4" w14:textId="77777777" w:rsidR="00961BAA" w:rsidRDefault="00961BAA" w:rsidP="00823E1F">
            <w:pPr>
              <w:spacing w:after="0" w:line="240" w:lineRule="auto"/>
              <w:rPr>
                <w:rFonts w:ascii="Gill Sans MT" w:hAnsi="Gill Sans MT" w:cs="Gill Sans"/>
              </w:rPr>
            </w:pPr>
            <w:r w:rsidRPr="50C62C56">
              <w:rPr>
                <w:rFonts w:ascii="Gill Sans MT" w:hAnsi="Gill Sans MT" w:cs="Gill Sans"/>
              </w:rPr>
              <w:t>8.35am – 3.20pm Monday – Thursday, 8.20 am – 3.20 pm Friday</w:t>
            </w:r>
          </w:p>
          <w:p w14:paraId="26C09BD2" w14:textId="77777777" w:rsidR="00961BAA" w:rsidRPr="00B22F8C" w:rsidRDefault="00961BAA" w:rsidP="00823E1F">
            <w:pPr>
              <w:spacing w:after="0" w:line="240" w:lineRule="auto"/>
              <w:rPr>
                <w:rFonts w:ascii="Gill Sans MT" w:hAnsi="Gill Sans MT" w:cs="Gill Sans"/>
              </w:rPr>
            </w:pPr>
            <w:r w:rsidRPr="00B22F8C">
              <w:rPr>
                <w:rFonts w:ascii="Gill Sans MT" w:hAnsi="Gill Sans MT" w:cs="Gill Sans"/>
              </w:rPr>
              <w:t>31.5 hours per week, term time only, including 5 inset days</w:t>
            </w:r>
          </w:p>
        </w:tc>
      </w:tr>
      <w:tr w:rsidR="00961BAA" w:rsidRPr="000715D3" w14:paraId="4A346A0E" w14:textId="77777777" w:rsidTr="00FD50BD">
        <w:tc>
          <w:tcPr>
            <w:tcW w:w="1560" w:type="dxa"/>
            <w:shd w:val="clear" w:color="auto" w:fill="auto"/>
          </w:tcPr>
          <w:p w14:paraId="530BC024" w14:textId="77777777" w:rsidR="00961BAA" w:rsidRPr="00B22F8C" w:rsidRDefault="00961BAA" w:rsidP="00823E1F">
            <w:pPr>
              <w:spacing w:after="0" w:line="240" w:lineRule="auto"/>
              <w:rPr>
                <w:rFonts w:ascii="Gill Sans MT" w:hAnsi="Gill Sans MT" w:cs="Gill Sans"/>
                <w:b/>
              </w:rPr>
            </w:pPr>
            <w:r w:rsidRPr="00B22F8C">
              <w:rPr>
                <w:rFonts w:ascii="Gill Sans MT" w:hAnsi="Gill Sans MT" w:cs="Gill Sans"/>
                <w:b/>
              </w:rPr>
              <w:t>Reports to:</w:t>
            </w:r>
          </w:p>
        </w:tc>
        <w:tc>
          <w:tcPr>
            <w:tcW w:w="7241" w:type="dxa"/>
          </w:tcPr>
          <w:p w14:paraId="04D7145A" w14:textId="77777777" w:rsidR="00961BAA" w:rsidRPr="00B22F8C" w:rsidRDefault="00961BAA" w:rsidP="00823E1F">
            <w:pPr>
              <w:spacing w:after="0" w:line="240" w:lineRule="auto"/>
              <w:rPr>
                <w:rFonts w:ascii="Gill Sans MT" w:hAnsi="Gill Sans MT" w:cs="Gill Sans"/>
              </w:rPr>
            </w:pPr>
            <w:r w:rsidRPr="00B22F8C">
              <w:rPr>
                <w:rFonts w:ascii="Gill Sans MT" w:hAnsi="Gill Sans MT" w:cs="Gill Sans"/>
              </w:rPr>
              <w:t>SENCo, Teaching Staff</w:t>
            </w:r>
          </w:p>
        </w:tc>
      </w:tr>
      <w:tr w:rsidR="00961BAA" w:rsidRPr="000715D3" w14:paraId="56FB9516" w14:textId="77777777" w:rsidTr="00FD50BD">
        <w:tc>
          <w:tcPr>
            <w:tcW w:w="1560" w:type="dxa"/>
            <w:shd w:val="clear" w:color="auto" w:fill="auto"/>
          </w:tcPr>
          <w:p w14:paraId="57D57F1D" w14:textId="77777777" w:rsidR="00961BAA" w:rsidRPr="00B22F8C" w:rsidRDefault="00961BAA" w:rsidP="00823E1F">
            <w:pPr>
              <w:spacing w:after="0" w:line="240" w:lineRule="auto"/>
              <w:rPr>
                <w:rFonts w:ascii="Gill Sans MT" w:hAnsi="Gill Sans MT" w:cs="Gill Sans"/>
                <w:b/>
              </w:rPr>
            </w:pPr>
            <w:r w:rsidRPr="00B22F8C">
              <w:rPr>
                <w:rFonts w:ascii="Gill Sans MT" w:hAnsi="Gill Sans MT" w:cs="Gill Sans"/>
                <w:b/>
              </w:rPr>
              <w:t>Responsible for:</w:t>
            </w:r>
          </w:p>
        </w:tc>
        <w:tc>
          <w:tcPr>
            <w:tcW w:w="7241" w:type="dxa"/>
          </w:tcPr>
          <w:p w14:paraId="347A682F" w14:textId="77777777" w:rsidR="00961BAA" w:rsidRPr="00B22F8C" w:rsidRDefault="00961BAA" w:rsidP="00823E1F">
            <w:pPr>
              <w:spacing w:after="0" w:line="240" w:lineRule="auto"/>
              <w:rPr>
                <w:rFonts w:ascii="Gill Sans MT" w:hAnsi="Gill Sans MT" w:cs="Gill Sans"/>
              </w:rPr>
            </w:pPr>
            <w:r w:rsidRPr="00B22F8C">
              <w:rPr>
                <w:rFonts w:ascii="Gill Sans MT" w:hAnsi="Gill Sans MT" w:cs="Gill Sans"/>
              </w:rPr>
              <w:t xml:space="preserve">Supporting teaching and learning, Leading intervention groups </w:t>
            </w:r>
          </w:p>
        </w:tc>
      </w:tr>
      <w:tr w:rsidR="00961BAA" w:rsidRPr="000715D3" w14:paraId="0C40CBB2" w14:textId="77777777" w:rsidTr="00FD50BD">
        <w:tc>
          <w:tcPr>
            <w:tcW w:w="1560" w:type="dxa"/>
            <w:shd w:val="clear" w:color="auto" w:fill="auto"/>
          </w:tcPr>
          <w:p w14:paraId="0C9347CF" w14:textId="77777777" w:rsidR="00961BAA" w:rsidRPr="00B22F8C" w:rsidRDefault="00961BAA" w:rsidP="00823E1F">
            <w:pPr>
              <w:spacing w:after="0" w:line="240" w:lineRule="auto"/>
              <w:rPr>
                <w:rFonts w:ascii="Gill Sans MT" w:hAnsi="Gill Sans MT" w:cs="Gill Sans"/>
                <w:b/>
              </w:rPr>
            </w:pPr>
            <w:r w:rsidRPr="00B22F8C">
              <w:rPr>
                <w:rFonts w:ascii="Gill Sans MT" w:hAnsi="Gill Sans MT" w:cs="Gill Sans"/>
                <w:b/>
              </w:rPr>
              <w:t>Liaison with:</w:t>
            </w:r>
          </w:p>
        </w:tc>
        <w:tc>
          <w:tcPr>
            <w:tcW w:w="7241" w:type="dxa"/>
          </w:tcPr>
          <w:p w14:paraId="09368960" w14:textId="1CB3EBB6" w:rsidR="00961BAA" w:rsidRPr="00B22F8C" w:rsidRDefault="00961BAA" w:rsidP="00823E1F">
            <w:pPr>
              <w:spacing w:after="0" w:line="240" w:lineRule="auto"/>
              <w:rPr>
                <w:rFonts w:ascii="Gill Sans MT" w:hAnsi="Gill Sans MT" w:cs="Gill Sans"/>
              </w:rPr>
            </w:pPr>
            <w:r w:rsidRPr="00B22F8C">
              <w:rPr>
                <w:rFonts w:ascii="Gill Sans MT" w:hAnsi="Gill Sans MT" w:cs="Gill Sans"/>
              </w:rPr>
              <w:t>Teaching Staff, Support Staff, Headteacher, Senior Leadership Team, Children, Parents/Carers</w:t>
            </w:r>
          </w:p>
        </w:tc>
      </w:tr>
    </w:tbl>
    <w:p w14:paraId="2CD31866" w14:textId="77777777" w:rsidR="00961BAA" w:rsidRPr="009F566F" w:rsidRDefault="00961BAA" w:rsidP="00823E1F">
      <w:pPr>
        <w:spacing w:after="0" w:line="240" w:lineRule="auto"/>
        <w:rPr>
          <w:rFonts w:ascii="Gill Sans" w:hAnsi="Gill Sans" w:cs="Gill Sans"/>
          <w:b/>
          <w:sz w:val="21"/>
          <w:szCs w:val="21"/>
        </w:rPr>
      </w:pPr>
    </w:p>
    <w:p w14:paraId="395BC564" w14:textId="77777777" w:rsidR="00961BAA" w:rsidRPr="009F566F" w:rsidRDefault="00961BAA" w:rsidP="00823E1F">
      <w:pPr>
        <w:spacing w:after="0" w:line="240" w:lineRule="auto"/>
        <w:ind w:right="-625"/>
        <w:rPr>
          <w:rFonts w:ascii="Gill Sans" w:hAnsi="Gill Sans" w:cs="Gill Sans"/>
          <w:b/>
          <w:sz w:val="21"/>
          <w:szCs w:val="21"/>
        </w:rPr>
      </w:pPr>
    </w:p>
    <w:p w14:paraId="10B059FC" w14:textId="77777777" w:rsidR="00961BAA" w:rsidRPr="009F566F" w:rsidRDefault="00961BAA" w:rsidP="00823E1F">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5878C50E" w14:textId="77777777" w:rsidR="00961BAA" w:rsidRPr="009F566F" w:rsidRDefault="00961BAA" w:rsidP="00823E1F">
      <w:pPr>
        <w:pStyle w:val="Default"/>
        <w:jc w:val="both"/>
        <w:rPr>
          <w:rFonts w:ascii="Gill Sans" w:hAnsi="Gill Sans" w:cs="Gill Sans"/>
          <w:sz w:val="21"/>
          <w:szCs w:val="21"/>
        </w:rPr>
      </w:pPr>
    </w:p>
    <w:p w14:paraId="2C2C7FE1" w14:textId="77777777" w:rsidR="00961BAA" w:rsidRDefault="00961BAA" w:rsidP="00823E1F">
      <w:pPr>
        <w:spacing w:after="0" w:line="240" w:lineRule="auto"/>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4232B3C1" w14:textId="77777777" w:rsidR="00961BAA" w:rsidRPr="003F2DA4" w:rsidRDefault="00961BAA" w:rsidP="00823E1F">
      <w:pPr>
        <w:pStyle w:val="Body"/>
        <w:widowControl w:val="0"/>
        <w:spacing w:after="0" w:line="240" w:lineRule="auto"/>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961BAA" w:rsidRPr="003F2DA4" w14:paraId="05F80679" w14:textId="77777777" w:rsidTr="00FD50BD">
        <w:tc>
          <w:tcPr>
            <w:tcW w:w="2422" w:type="dxa"/>
            <w:shd w:val="clear" w:color="auto" w:fill="auto"/>
          </w:tcPr>
          <w:p w14:paraId="2E26C4DD" w14:textId="77777777" w:rsidR="00961BAA" w:rsidRPr="003F2DA4" w:rsidRDefault="00961BAA" w:rsidP="00823E1F">
            <w:pPr>
              <w:tabs>
                <w:tab w:val="left" w:pos="989"/>
              </w:tabs>
              <w:spacing w:after="0" w:line="240" w:lineRule="auto"/>
              <w:rPr>
                <w:rFonts w:ascii="Gill Sans" w:hAnsi="Gill Sans" w:cs="Gill Sans"/>
              </w:rPr>
            </w:pPr>
            <w:r>
              <w:rPr>
                <w:rFonts w:ascii="Gill Sans" w:hAnsi="Gill Sans" w:cs="Gill Sans"/>
              </w:rPr>
              <w:t>Qualifications</w:t>
            </w:r>
            <w:r w:rsidRPr="003F2DA4">
              <w:rPr>
                <w:rFonts w:ascii="Gill Sans" w:hAnsi="Gill Sans" w:cs="Gill Sans"/>
              </w:rPr>
              <w:t>:</w:t>
            </w:r>
          </w:p>
        </w:tc>
        <w:tc>
          <w:tcPr>
            <w:tcW w:w="6261" w:type="dxa"/>
            <w:shd w:val="clear" w:color="auto" w:fill="auto"/>
          </w:tcPr>
          <w:p w14:paraId="205B0C48" w14:textId="77777777" w:rsidR="00961BAA" w:rsidRDefault="00961BAA" w:rsidP="00823E1F">
            <w:pPr>
              <w:pStyle w:val="ListParagraph"/>
              <w:numPr>
                <w:ilvl w:val="0"/>
                <w:numId w:val="15"/>
              </w:numPr>
              <w:tabs>
                <w:tab w:val="left" w:pos="579"/>
              </w:tabs>
              <w:spacing w:after="0" w:line="240" w:lineRule="auto"/>
              <w:ind w:left="295" w:hanging="283"/>
              <w:contextualSpacing w:val="0"/>
              <w:rPr>
                <w:rFonts w:ascii="Gill Sans" w:hAnsi="Gill Sans" w:cs="Gill Sans"/>
              </w:rPr>
            </w:pPr>
            <w:r>
              <w:rPr>
                <w:rFonts w:ascii="Gill Sans" w:hAnsi="Gill Sans" w:cs="Gill Sans"/>
              </w:rPr>
              <w:t>NVQ Level 3</w:t>
            </w:r>
            <w:r w:rsidRPr="004B19A5">
              <w:rPr>
                <w:rFonts w:ascii="Gill Sans" w:hAnsi="Gill Sans" w:cs="Gill Sans"/>
              </w:rPr>
              <w:t xml:space="preserve"> qualification (or equivalent</w:t>
            </w:r>
            <w:r>
              <w:rPr>
                <w:rFonts w:ascii="Gill Sans" w:hAnsi="Gill Sans" w:cs="Gill Sans"/>
              </w:rPr>
              <w:t xml:space="preserve">) </w:t>
            </w:r>
            <w:r w:rsidRPr="00A82839">
              <w:rPr>
                <w:rFonts w:ascii="Gill Sans" w:hAnsi="Gill Sans" w:cs="Gill Sans"/>
                <w:b/>
              </w:rPr>
              <w:t>DESIRABLE</w:t>
            </w:r>
          </w:p>
          <w:p w14:paraId="5FF2F042" w14:textId="77777777" w:rsidR="00961BAA" w:rsidRPr="004B19A5" w:rsidRDefault="00961BAA" w:rsidP="00823E1F">
            <w:pPr>
              <w:pStyle w:val="ListParagraph"/>
              <w:numPr>
                <w:ilvl w:val="0"/>
                <w:numId w:val="15"/>
              </w:numPr>
              <w:tabs>
                <w:tab w:val="left" w:pos="579"/>
              </w:tabs>
              <w:spacing w:after="0" w:line="240" w:lineRule="auto"/>
              <w:ind w:left="295" w:hanging="283"/>
              <w:contextualSpacing w:val="0"/>
              <w:rPr>
                <w:rFonts w:ascii="Gill Sans" w:hAnsi="Gill Sans" w:cs="Gill Sans"/>
              </w:rPr>
            </w:pPr>
            <w:r>
              <w:rPr>
                <w:rFonts w:ascii="Gill Sans" w:hAnsi="Gill Sans" w:cs="Gill Sans"/>
              </w:rPr>
              <w:t>Good numeracy and literacy skills</w:t>
            </w:r>
          </w:p>
        </w:tc>
      </w:tr>
      <w:tr w:rsidR="00961BAA" w:rsidRPr="003F2DA4" w14:paraId="32263B65" w14:textId="77777777" w:rsidTr="00FD50BD">
        <w:tc>
          <w:tcPr>
            <w:tcW w:w="2422" w:type="dxa"/>
            <w:shd w:val="clear" w:color="auto" w:fill="auto"/>
          </w:tcPr>
          <w:p w14:paraId="171CF20D" w14:textId="77777777" w:rsidR="00961BAA" w:rsidRPr="003F2DA4" w:rsidRDefault="00961BAA" w:rsidP="00823E1F">
            <w:pPr>
              <w:tabs>
                <w:tab w:val="left" w:pos="989"/>
              </w:tabs>
              <w:spacing w:after="0" w:line="240" w:lineRule="auto"/>
              <w:rPr>
                <w:rFonts w:ascii="Gill Sans" w:hAnsi="Gill Sans" w:cs="Gill Sans"/>
              </w:rPr>
            </w:pPr>
            <w:r>
              <w:rPr>
                <w:rFonts w:ascii="Gill Sans" w:hAnsi="Gill Sans" w:cs="Gill Sans"/>
              </w:rPr>
              <w:t>Experience</w:t>
            </w:r>
          </w:p>
        </w:tc>
        <w:tc>
          <w:tcPr>
            <w:tcW w:w="6261" w:type="dxa"/>
            <w:shd w:val="clear" w:color="auto" w:fill="auto"/>
          </w:tcPr>
          <w:p w14:paraId="4C7EA900" w14:textId="77777777" w:rsidR="00961BAA" w:rsidRPr="00B135F0" w:rsidRDefault="00961BAA" w:rsidP="00823E1F">
            <w:pPr>
              <w:pStyle w:val="ListParagraph"/>
              <w:numPr>
                <w:ilvl w:val="0"/>
                <w:numId w:val="15"/>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Experience of working with children of relevant age, including children with SEND</w:t>
            </w:r>
          </w:p>
        </w:tc>
      </w:tr>
      <w:tr w:rsidR="00961BAA" w:rsidRPr="003F2DA4" w14:paraId="6BF2B6EF" w14:textId="77777777" w:rsidTr="00FD50BD">
        <w:tc>
          <w:tcPr>
            <w:tcW w:w="2422" w:type="dxa"/>
            <w:shd w:val="clear" w:color="auto" w:fill="auto"/>
          </w:tcPr>
          <w:p w14:paraId="7FC155B9" w14:textId="77777777" w:rsidR="00961BAA" w:rsidRPr="003F2DA4" w:rsidRDefault="00961BAA" w:rsidP="00823E1F">
            <w:pPr>
              <w:tabs>
                <w:tab w:val="left" w:pos="989"/>
              </w:tabs>
              <w:spacing w:after="0" w:line="240" w:lineRule="auto"/>
              <w:rPr>
                <w:rFonts w:ascii="Gill Sans" w:hAnsi="Gill Sans" w:cs="Gill Sans"/>
              </w:rPr>
            </w:pPr>
            <w:r>
              <w:rPr>
                <w:rFonts w:ascii="Gill Sans" w:hAnsi="Gill Sans" w:cs="Gill Sans"/>
              </w:rPr>
              <w:t>Knowledge/Skills</w:t>
            </w:r>
          </w:p>
        </w:tc>
        <w:tc>
          <w:tcPr>
            <w:tcW w:w="6261" w:type="dxa"/>
            <w:shd w:val="clear" w:color="auto" w:fill="auto"/>
          </w:tcPr>
          <w:p w14:paraId="370297B6" w14:textId="77777777" w:rsidR="00961BAA" w:rsidRPr="00B135F0" w:rsidRDefault="00961BAA" w:rsidP="00823E1F">
            <w:pPr>
              <w:pStyle w:val="ListParagraph"/>
              <w:numPr>
                <w:ilvl w:val="0"/>
                <w:numId w:val="19"/>
              </w:numPr>
              <w:pBdr>
                <w:top w:val="nil"/>
                <w:left w:val="nil"/>
                <w:bottom w:val="nil"/>
                <w:right w:val="nil"/>
                <w:between w:val="nil"/>
                <w:bar w:val="nil"/>
              </w:pBdr>
              <w:spacing w:after="0" w:line="240" w:lineRule="auto"/>
              <w:ind w:left="345" w:hanging="345"/>
              <w:contextualSpacing w:val="0"/>
              <w:rPr>
                <w:rFonts w:ascii="Gill Sans" w:hAnsi="Gill Sans" w:cs="Gill Sans"/>
              </w:rPr>
            </w:pPr>
            <w:r w:rsidRPr="00B135F0">
              <w:rPr>
                <w:rFonts w:ascii="Gill Sans" w:hAnsi="Gill Sans" w:cs="Gill Sans"/>
              </w:rPr>
              <w:t>Ability to use ICT effectively to support learning</w:t>
            </w:r>
          </w:p>
          <w:p w14:paraId="7983048B" w14:textId="77777777" w:rsidR="00961BAA" w:rsidRPr="00B135F0" w:rsidRDefault="00961BAA" w:rsidP="00823E1F">
            <w:pPr>
              <w:pStyle w:val="ListParagraph"/>
              <w:numPr>
                <w:ilvl w:val="0"/>
                <w:numId w:val="19"/>
              </w:numPr>
              <w:pBdr>
                <w:top w:val="nil"/>
                <w:left w:val="nil"/>
                <w:bottom w:val="nil"/>
                <w:right w:val="nil"/>
                <w:between w:val="nil"/>
                <w:bar w:val="nil"/>
              </w:pBdr>
              <w:spacing w:after="0" w:line="240" w:lineRule="auto"/>
              <w:ind w:left="345" w:hanging="345"/>
              <w:contextualSpacing w:val="0"/>
              <w:rPr>
                <w:rFonts w:ascii="Gill Sans" w:hAnsi="Gill Sans" w:cs="Gill Sans"/>
              </w:rPr>
            </w:pPr>
            <w:r w:rsidRPr="00B135F0">
              <w:rPr>
                <w:rFonts w:ascii="Gill Sans" w:hAnsi="Gill Sans" w:cs="Gill Sans"/>
              </w:rPr>
              <w:t>Ability to use other equipment technology, e.g. iPad, photocopier</w:t>
            </w:r>
          </w:p>
          <w:p w14:paraId="32524A20" w14:textId="77777777" w:rsidR="00961BAA" w:rsidRPr="00B135F0" w:rsidRDefault="00961BAA" w:rsidP="00823E1F">
            <w:pPr>
              <w:pStyle w:val="ListParagraph"/>
              <w:numPr>
                <w:ilvl w:val="0"/>
                <w:numId w:val="19"/>
              </w:numPr>
              <w:pBdr>
                <w:top w:val="nil"/>
                <w:left w:val="nil"/>
                <w:bottom w:val="nil"/>
                <w:right w:val="nil"/>
                <w:between w:val="nil"/>
                <w:bar w:val="nil"/>
              </w:pBdr>
              <w:spacing w:after="0" w:line="240" w:lineRule="auto"/>
              <w:ind w:left="345" w:hanging="345"/>
              <w:contextualSpacing w:val="0"/>
              <w:rPr>
                <w:rFonts w:ascii="Gill Sans" w:hAnsi="Gill Sans" w:cs="Gill Sans"/>
              </w:rPr>
            </w:pPr>
            <w:r w:rsidRPr="00B135F0">
              <w:rPr>
                <w:rFonts w:ascii="Gill Sans" w:hAnsi="Gill Sans" w:cs="Gill Sans"/>
              </w:rPr>
              <w:t>An understanding of relevant policies/codes of practice and awareness of relevant legislation</w:t>
            </w:r>
          </w:p>
          <w:p w14:paraId="19F26A65" w14:textId="77777777" w:rsidR="00961BAA" w:rsidRPr="00B135F0" w:rsidRDefault="00961BAA" w:rsidP="00823E1F">
            <w:pPr>
              <w:pStyle w:val="ListParagraph"/>
              <w:numPr>
                <w:ilvl w:val="0"/>
                <w:numId w:val="19"/>
              </w:numPr>
              <w:pBdr>
                <w:top w:val="nil"/>
                <w:left w:val="nil"/>
                <w:bottom w:val="nil"/>
                <w:right w:val="nil"/>
                <w:between w:val="nil"/>
                <w:bar w:val="nil"/>
              </w:pBdr>
              <w:spacing w:after="0" w:line="240" w:lineRule="auto"/>
              <w:ind w:left="345" w:hanging="345"/>
              <w:contextualSpacing w:val="0"/>
              <w:rPr>
                <w:rFonts w:ascii="Gill Sans" w:hAnsi="Gill Sans" w:cs="Gill Sans"/>
              </w:rPr>
            </w:pPr>
            <w:r w:rsidRPr="00B135F0">
              <w:rPr>
                <w:rFonts w:ascii="Gill Sans" w:hAnsi="Gill Sans" w:cs="Gill Sans"/>
              </w:rPr>
              <w:t>A general understanding of national/EYFS curriculum and other relevant learning programmes/strategies (engagement model and personalised planning)</w:t>
            </w:r>
          </w:p>
          <w:p w14:paraId="03E86416" w14:textId="77777777" w:rsidR="00961BAA" w:rsidRPr="00B135F0" w:rsidRDefault="00961BAA" w:rsidP="00823E1F">
            <w:pPr>
              <w:pStyle w:val="ListParagraph"/>
              <w:numPr>
                <w:ilvl w:val="0"/>
                <w:numId w:val="20"/>
              </w:numPr>
              <w:pBdr>
                <w:top w:val="nil"/>
                <w:left w:val="nil"/>
                <w:bottom w:val="nil"/>
                <w:right w:val="nil"/>
                <w:between w:val="nil"/>
                <w:bar w:val="nil"/>
              </w:pBdr>
              <w:spacing w:after="0" w:line="240" w:lineRule="auto"/>
              <w:ind w:left="345" w:hanging="345"/>
              <w:contextualSpacing w:val="0"/>
              <w:rPr>
                <w:rFonts w:ascii="Gill Sans" w:hAnsi="Gill Sans" w:cs="Gill Sans"/>
              </w:rPr>
            </w:pPr>
            <w:r w:rsidRPr="00B135F0">
              <w:rPr>
                <w:rFonts w:ascii="Gill Sans" w:hAnsi="Gill Sans" w:cs="Gill Sans"/>
              </w:rPr>
              <w:t>A basic understanding of principles of child development and learning processes</w:t>
            </w:r>
          </w:p>
          <w:p w14:paraId="055446BC" w14:textId="77777777" w:rsidR="00961BAA" w:rsidRPr="00B135F0" w:rsidRDefault="00961BAA" w:rsidP="00823E1F">
            <w:pPr>
              <w:pStyle w:val="ListParagraph"/>
              <w:numPr>
                <w:ilvl w:val="0"/>
                <w:numId w:val="20"/>
              </w:numPr>
              <w:pBdr>
                <w:top w:val="nil"/>
                <w:left w:val="nil"/>
                <w:bottom w:val="nil"/>
                <w:right w:val="nil"/>
                <w:between w:val="nil"/>
                <w:bar w:val="nil"/>
              </w:pBdr>
              <w:spacing w:after="0" w:line="240" w:lineRule="auto"/>
              <w:ind w:left="345" w:hanging="345"/>
              <w:contextualSpacing w:val="0"/>
              <w:rPr>
                <w:rFonts w:ascii="Gill Sans" w:hAnsi="Gill Sans" w:cs="Gill Sans"/>
              </w:rPr>
            </w:pPr>
            <w:r w:rsidRPr="00B135F0">
              <w:rPr>
                <w:rFonts w:ascii="Gill Sans" w:hAnsi="Gill Sans" w:cs="Gill Sans"/>
              </w:rPr>
              <w:t>Ability to self-evaluate learning needs and actively seek learning opportunities</w:t>
            </w:r>
          </w:p>
          <w:p w14:paraId="0D2A4A41" w14:textId="77777777" w:rsidR="00961BAA" w:rsidRPr="00B135F0" w:rsidRDefault="00961BAA" w:rsidP="00823E1F">
            <w:pPr>
              <w:pStyle w:val="ListParagraph"/>
              <w:numPr>
                <w:ilvl w:val="0"/>
                <w:numId w:val="20"/>
              </w:numPr>
              <w:pBdr>
                <w:top w:val="nil"/>
                <w:left w:val="nil"/>
                <w:bottom w:val="nil"/>
                <w:right w:val="nil"/>
                <w:between w:val="nil"/>
                <w:bar w:val="nil"/>
              </w:pBdr>
              <w:spacing w:after="0" w:line="240" w:lineRule="auto"/>
              <w:ind w:left="345" w:hanging="345"/>
              <w:contextualSpacing w:val="0"/>
              <w:rPr>
                <w:rFonts w:ascii="Gill Sans" w:hAnsi="Gill Sans" w:cs="Gill Sans"/>
              </w:rPr>
            </w:pPr>
            <w:r w:rsidRPr="00B135F0">
              <w:rPr>
                <w:rFonts w:ascii="Gill Sans" w:hAnsi="Gill Sans" w:cs="Gill Sans"/>
              </w:rPr>
              <w:t>Ability to relate well to children and adults</w:t>
            </w:r>
          </w:p>
          <w:p w14:paraId="2A6F5CAE" w14:textId="77777777" w:rsidR="00961BAA" w:rsidRPr="00B135F0" w:rsidRDefault="00961BAA" w:rsidP="00823E1F">
            <w:pPr>
              <w:pStyle w:val="ListParagraph"/>
              <w:numPr>
                <w:ilvl w:val="0"/>
                <w:numId w:val="20"/>
              </w:numPr>
              <w:pBdr>
                <w:top w:val="nil"/>
                <w:left w:val="nil"/>
                <w:bottom w:val="nil"/>
                <w:right w:val="nil"/>
                <w:between w:val="nil"/>
                <w:bar w:val="nil"/>
              </w:pBdr>
              <w:spacing w:after="0" w:line="240" w:lineRule="auto"/>
              <w:ind w:left="345" w:hanging="345"/>
              <w:contextualSpacing w:val="0"/>
              <w:rPr>
                <w:rFonts w:ascii="Gill Sans" w:hAnsi="Gill Sans" w:cs="Gill Sans"/>
              </w:rPr>
            </w:pPr>
            <w:r w:rsidRPr="00B135F0">
              <w:rPr>
                <w:rFonts w:ascii="Gill Sans" w:hAnsi="Gill Sans" w:cs="Gill Sans"/>
              </w:rPr>
              <w:t>Work constructively as part of a team, understanding classroom roles and responsibilities and your own position within these</w:t>
            </w:r>
          </w:p>
          <w:p w14:paraId="0D435A7A" w14:textId="77777777" w:rsidR="00961BAA" w:rsidRPr="00B135F0" w:rsidRDefault="00961BAA" w:rsidP="00823E1F">
            <w:pPr>
              <w:pStyle w:val="ListParagraph"/>
              <w:numPr>
                <w:ilvl w:val="0"/>
                <w:numId w:val="20"/>
              </w:numPr>
              <w:pBdr>
                <w:top w:val="nil"/>
                <w:left w:val="nil"/>
                <w:bottom w:val="nil"/>
                <w:right w:val="nil"/>
                <w:between w:val="nil"/>
                <w:bar w:val="nil"/>
              </w:pBdr>
              <w:spacing w:after="0" w:line="240" w:lineRule="auto"/>
              <w:ind w:left="345" w:hanging="345"/>
              <w:contextualSpacing w:val="0"/>
              <w:rPr>
                <w:rFonts w:ascii="Gill Sans" w:hAnsi="Gill Sans" w:cs="Gill Sans"/>
              </w:rPr>
            </w:pPr>
            <w:r w:rsidRPr="00B135F0">
              <w:rPr>
                <w:rFonts w:ascii="Gill Sans" w:hAnsi="Gill Sans" w:cs="Gill Sans"/>
              </w:rPr>
              <w:t>Ability to comply with policies and procedures relating to child protection, health, safety and security, confidentiality, data protection and equal opportunities</w:t>
            </w:r>
          </w:p>
        </w:tc>
      </w:tr>
      <w:tr w:rsidR="00961BAA" w:rsidRPr="003F2DA4" w14:paraId="432B07AA" w14:textId="77777777" w:rsidTr="00FD50BD">
        <w:tc>
          <w:tcPr>
            <w:tcW w:w="2422" w:type="dxa"/>
            <w:shd w:val="clear" w:color="auto" w:fill="auto"/>
          </w:tcPr>
          <w:p w14:paraId="5960ED01" w14:textId="77777777" w:rsidR="00961BAA" w:rsidRPr="003F2DA4" w:rsidRDefault="00961BAA" w:rsidP="00823E1F">
            <w:pPr>
              <w:tabs>
                <w:tab w:val="left" w:pos="989"/>
              </w:tabs>
              <w:spacing w:after="0" w:line="240" w:lineRule="auto"/>
              <w:rPr>
                <w:rFonts w:ascii="Gill Sans" w:hAnsi="Gill Sans" w:cs="Gill Sans"/>
              </w:rPr>
            </w:pPr>
            <w:r>
              <w:rPr>
                <w:rFonts w:ascii="Gill Sans" w:hAnsi="Gill Sans" w:cs="Gill Sans"/>
              </w:rPr>
              <w:t>SMFA Ethos</w:t>
            </w:r>
          </w:p>
        </w:tc>
        <w:tc>
          <w:tcPr>
            <w:tcW w:w="6261" w:type="dxa"/>
            <w:shd w:val="clear" w:color="auto" w:fill="auto"/>
          </w:tcPr>
          <w:p w14:paraId="767114B4" w14:textId="77777777" w:rsidR="00961BAA" w:rsidRPr="00B135F0" w:rsidRDefault="00961BAA" w:rsidP="00823E1F">
            <w:pPr>
              <w:pStyle w:val="ListParagraph"/>
              <w:numPr>
                <w:ilvl w:val="0"/>
                <w:numId w:val="16"/>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 xml:space="preserve">Capacity to work well with children across all age groups </w:t>
            </w:r>
          </w:p>
          <w:p w14:paraId="6B343952" w14:textId="77777777" w:rsidR="00961BAA" w:rsidRPr="00B135F0" w:rsidRDefault="00961BAA" w:rsidP="00823E1F">
            <w:pPr>
              <w:pStyle w:val="ListParagraph"/>
              <w:numPr>
                <w:ilvl w:val="0"/>
                <w:numId w:val="16"/>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 xml:space="preserve">Fully supportive of the aims &amp; ethos of the Academy </w:t>
            </w:r>
          </w:p>
          <w:p w14:paraId="4D87E969" w14:textId="77777777" w:rsidR="00961BAA" w:rsidRPr="00B135F0" w:rsidRDefault="00961BAA" w:rsidP="00823E1F">
            <w:pPr>
              <w:pStyle w:val="ListParagraph"/>
              <w:numPr>
                <w:ilvl w:val="0"/>
                <w:numId w:val="16"/>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Ability to ensure that the atmosphere is</w:t>
            </w:r>
            <w:r w:rsidRPr="00B135F0">
              <w:t xml:space="preserve"> </w:t>
            </w:r>
            <w:r w:rsidRPr="00B135F0">
              <w:rPr>
                <w:rFonts w:ascii="Gill Sans" w:hAnsi="Gill Sans" w:cs="Gill Sans"/>
              </w:rPr>
              <w:t xml:space="preserve">welcoming </w:t>
            </w:r>
          </w:p>
          <w:p w14:paraId="72124D43" w14:textId="77777777" w:rsidR="00961BAA" w:rsidRPr="00B135F0" w:rsidRDefault="00961BAA" w:rsidP="00823E1F">
            <w:pPr>
              <w:pStyle w:val="ListParagraph"/>
              <w:numPr>
                <w:ilvl w:val="0"/>
                <w:numId w:val="16"/>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 xml:space="preserve">Ability to support the vision for a high quality learning environment which promotes spiritual, moral, social and cultural development  </w:t>
            </w:r>
          </w:p>
        </w:tc>
      </w:tr>
      <w:tr w:rsidR="00961BAA" w:rsidRPr="003F2DA4" w14:paraId="72D98FB5" w14:textId="77777777" w:rsidTr="00FD50BD">
        <w:tc>
          <w:tcPr>
            <w:tcW w:w="2422" w:type="dxa"/>
            <w:shd w:val="clear" w:color="auto" w:fill="auto"/>
          </w:tcPr>
          <w:p w14:paraId="64D1D634" w14:textId="77777777" w:rsidR="00961BAA" w:rsidRDefault="00961BAA" w:rsidP="00823E1F">
            <w:pPr>
              <w:tabs>
                <w:tab w:val="left" w:pos="989"/>
              </w:tabs>
              <w:spacing w:after="0" w:line="240" w:lineRule="auto"/>
              <w:rPr>
                <w:rFonts w:ascii="Gill Sans" w:hAnsi="Gill Sans" w:cs="Gill Sans"/>
              </w:rPr>
            </w:pPr>
            <w:r>
              <w:rPr>
                <w:rFonts w:ascii="Gill Sans" w:hAnsi="Gill Sans" w:cs="Gill Sans"/>
              </w:rPr>
              <w:t>Personal Attributes</w:t>
            </w:r>
          </w:p>
        </w:tc>
        <w:tc>
          <w:tcPr>
            <w:tcW w:w="6261" w:type="dxa"/>
            <w:shd w:val="clear" w:color="auto" w:fill="auto"/>
          </w:tcPr>
          <w:p w14:paraId="611373BD" w14:textId="77777777" w:rsidR="00961BAA" w:rsidRPr="00B135F0" w:rsidRDefault="00961BAA" w:rsidP="00823E1F">
            <w:pPr>
              <w:pStyle w:val="ListParagraph"/>
              <w:numPr>
                <w:ilvl w:val="0"/>
                <w:numId w:val="17"/>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 xml:space="preserve">Energy and enthusiasm  </w:t>
            </w:r>
          </w:p>
          <w:p w14:paraId="424BF440" w14:textId="77777777" w:rsidR="00961BAA" w:rsidRPr="00B135F0" w:rsidRDefault="00961BAA" w:rsidP="00823E1F">
            <w:pPr>
              <w:pStyle w:val="ListParagraph"/>
              <w:numPr>
                <w:ilvl w:val="0"/>
                <w:numId w:val="17"/>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 xml:space="preserve">Reliability and integrity  </w:t>
            </w:r>
          </w:p>
          <w:p w14:paraId="76E605E0" w14:textId="77777777" w:rsidR="00961BAA" w:rsidRPr="00B135F0" w:rsidRDefault="00961BAA" w:rsidP="00823E1F">
            <w:pPr>
              <w:pStyle w:val="ListParagraph"/>
              <w:numPr>
                <w:ilvl w:val="0"/>
                <w:numId w:val="17"/>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 xml:space="preserve">Sense of humour </w:t>
            </w:r>
          </w:p>
          <w:p w14:paraId="717C5F47" w14:textId="77777777" w:rsidR="00961BAA" w:rsidRPr="00B135F0" w:rsidRDefault="00961BAA" w:rsidP="00823E1F">
            <w:pPr>
              <w:pStyle w:val="ListParagraph"/>
              <w:numPr>
                <w:ilvl w:val="0"/>
                <w:numId w:val="17"/>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 xml:space="preserve">A commitment to the ethos of the school </w:t>
            </w:r>
          </w:p>
          <w:p w14:paraId="4B601F34" w14:textId="77777777" w:rsidR="00961BAA" w:rsidRPr="00B135F0" w:rsidRDefault="00961BAA" w:rsidP="00823E1F">
            <w:pPr>
              <w:pStyle w:val="ListParagraph"/>
              <w:numPr>
                <w:ilvl w:val="0"/>
                <w:numId w:val="17"/>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Commitment to your continuing professional development</w:t>
            </w:r>
          </w:p>
          <w:p w14:paraId="4199E3D5" w14:textId="77777777" w:rsidR="00961BAA" w:rsidRPr="00B135F0" w:rsidRDefault="00961BAA" w:rsidP="00823E1F">
            <w:pPr>
              <w:pStyle w:val="ListParagraph"/>
              <w:numPr>
                <w:ilvl w:val="0"/>
                <w:numId w:val="17"/>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Vision and creativity</w:t>
            </w:r>
          </w:p>
          <w:p w14:paraId="47C64955" w14:textId="77777777" w:rsidR="00961BAA" w:rsidRPr="00B135F0" w:rsidRDefault="00961BAA" w:rsidP="00823E1F">
            <w:pPr>
              <w:pStyle w:val="ListParagraph"/>
              <w:numPr>
                <w:ilvl w:val="0"/>
                <w:numId w:val="17"/>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Adaptability to changing circumstances &amp; ideas.</w:t>
            </w:r>
          </w:p>
          <w:p w14:paraId="1CF80B63" w14:textId="77777777" w:rsidR="00961BAA" w:rsidRPr="00B135F0" w:rsidRDefault="00961BAA" w:rsidP="00823E1F">
            <w:pPr>
              <w:pStyle w:val="ListParagraph"/>
              <w:numPr>
                <w:ilvl w:val="0"/>
                <w:numId w:val="17"/>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Reflective</w:t>
            </w:r>
          </w:p>
        </w:tc>
      </w:tr>
      <w:tr w:rsidR="00961BAA" w:rsidRPr="003F2DA4" w14:paraId="39AA2EA3" w14:textId="77777777" w:rsidTr="00FD50BD">
        <w:tc>
          <w:tcPr>
            <w:tcW w:w="2422" w:type="dxa"/>
            <w:shd w:val="clear" w:color="auto" w:fill="auto"/>
          </w:tcPr>
          <w:p w14:paraId="1F6AFC2E" w14:textId="77777777" w:rsidR="00961BAA" w:rsidRPr="003F2DA4" w:rsidRDefault="00961BAA" w:rsidP="00823E1F">
            <w:pPr>
              <w:tabs>
                <w:tab w:val="left" w:pos="989"/>
              </w:tabs>
              <w:spacing w:after="0" w:line="240" w:lineRule="auto"/>
              <w:rPr>
                <w:rFonts w:ascii="Gill Sans" w:hAnsi="Gill Sans" w:cs="Gill Sans"/>
              </w:rPr>
            </w:pPr>
            <w:r>
              <w:rPr>
                <w:rFonts w:ascii="Gill Sans" w:hAnsi="Gill Sans" w:cs="Gill Sans"/>
              </w:rPr>
              <w:t>Safeguarding</w:t>
            </w:r>
          </w:p>
        </w:tc>
        <w:tc>
          <w:tcPr>
            <w:tcW w:w="6261" w:type="dxa"/>
            <w:shd w:val="clear" w:color="auto" w:fill="auto"/>
          </w:tcPr>
          <w:p w14:paraId="66593A10" w14:textId="77777777" w:rsidR="00961BAA" w:rsidRPr="00B135F0" w:rsidRDefault="00961BAA" w:rsidP="00823E1F">
            <w:pPr>
              <w:pStyle w:val="ListParagraph"/>
              <w:numPr>
                <w:ilvl w:val="0"/>
                <w:numId w:val="18"/>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 xml:space="preserve">Commitment to the safeguarding and protection of children and to the personal development of our children   </w:t>
            </w:r>
          </w:p>
          <w:p w14:paraId="0815715A" w14:textId="77777777" w:rsidR="00961BAA" w:rsidRPr="00B135F0" w:rsidRDefault="00961BAA" w:rsidP="00823E1F">
            <w:pPr>
              <w:pStyle w:val="ListParagraph"/>
              <w:numPr>
                <w:ilvl w:val="0"/>
                <w:numId w:val="18"/>
              </w:numPr>
              <w:pBdr>
                <w:top w:val="nil"/>
                <w:left w:val="nil"/>
                <w:bottom w:val="nil"/>
                <w:right w:val="nil"/>
                <w:between w:val="nil"/>
                <w:bar w:val="nil"/>
              </w:pBdr>
              <w:spacing w:after="0" w:line="240" w:lineRule="auto"/>
              <w:ind w:left="295" w:hanging="283"/>
              <w:contextualSpacing w:val="0"/>
              <w:rPr>
                <w:rFonts w:ascii="Gill Sans" w:hAnsi="Gill Sans" w:cs="Gill Sans"/>
              </w:rPr>
            </w:pPr>
            <w:r w:rsidRPr="00B135F0">
              <w:rPr>
                <w:rFonts w:ascii="Gill Sans" w:hAnsi="Gill Sans" w:cs="Gill Sans"/>
              </w:rPr>
              <w:t xml:space="preserve">Understanding of the issues surrounding the safeguarding of children and commitment to child welfare and safety  </w:t>
            </w:r>
          </w:p>
        </w:tc>
      </w:tr>
    </w:tbl>
    <w:p w14:paraId="50CBEBBF" w14:textId="77777777" w:rsidR="00961BAA" w:rsidRPr="003F2DA4" w:rsidRDefault="00961BAA" w:rsidP="00823E1F">
      <w:pPr>
        <w:pStyle w:val="Body"/>
        <w:widowControl w:val="0"/>
        <w:spacing w:after="0" w:line="240" w:lineRule="auto"/>
        <w:rPr>
          <w:rFonts w:ascii="Gill Sans" w:hAnsi="Gill Sans" w:cs="Gill Sans"/>
        </w:rPr>
      </w:pPr>
    </w:p>
    <w:p w14:paraId="3A1FD1A2" w14:textId="77777777" w:rsidR="00961BAA" w:rsidRPr="003F2DA4" w:rsidRDefault="00961BAA" w:rsidP="00823E1F">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71BA061F" w14:textId="77777777" w:rsidR="00961BAA" w:rsidRPr="003F2DA4" w:rsidRDefault="00961BAA" w:rsidP="00823E1F">
      <w:pPr>
        <w:spacing w:after="0" w:line="240" w:lineRule="auto"/>
        <w:jc w:val="both"/>
        <w:rPr>
          <w:rFonts w:ascii="Gill Sans" w:hAnsi="Gill Sans" w:cs="Gill Sans"/>
          <w:b/>
          <w:i/>
        </w:rPr>
      </w:pPr>
      <w:r>
        <w:rPr>
          <w:rFonts w:ascii="Gill Sans" w:hAnsi="Gill Sans" w:cs="Gill Sans"/>
          <w:b/>
          <w:bCs/>
          <w:i/>
        </w:rPr>
        <w:t>Sir Martin Frobisher Academy</w:t>
      </w:r>
      <w:r w:rsidRPr="003F2DA4">
        <w:rPr>
          <w:rFonts w:ascii="Gill Sans" w:hAnsi="Gill Sans" w:cs="Gill Sans"/>
          <w:b/>
          <w:bCs/>
          <w:i/>
        </w:rPr>
        <w:t xml:space="preserve"> is committed to safeguarding and promoting the welfare of children and young people and expects all staff to share this commitment.</w:t>
      </w:r>
    </w:p>
    <w:p w14:paraId="4C28CBD4" w14:textId="77777777" w:rsidR="00881CE9" w:rsidRPr="00EF0C9F" w:rsidRDefault="00881CE9" w:rsidP="00961BAA">
      <w:pPr>
        <w:pStyle w:val="Heading1"/>
        <w:rPr>
          <w:rFonts w:cstheme="minorHAnsi"/>
        </w:rPr>
      </w:pPr>
    </w:p>
    <w:sectPr w:rsidR="00881CE9" w:rsidRPr="00EF0C9F" w:rsidSect="008D649B">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D7CAF" w14:textId="77777777" w:rsidR="00384E58" w:rsidRDefault="00384E58" w:rsidP="00A7380A">
      <w:pPr>
        <w:spacing w:after="0" w:line="240" w:lineRule="auto"/>
      </w:pPr>
      <w:r>
        <w:separator/>
      </w:r>
    </w:p>
  </w:endnote>
  <w:endnote w:type="continuationSeparator" w:id="0">
    <w:p w14:paraId="51868B3E" w14:textId="77777777" w:rsidR="00384E58" w:rsidRDefault="00384E58"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w:altName w:val="Arial"/>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03C4" w14:textId="4AC9AEBA"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250969">
      <w:rPr>
        <w:noProof/>
      </w:rPr>
      <w:t>2</w:t>
    </w:r>
    <w:r>
      <w:rPr>
        <w:noProof/>
      </w:rPr>
      <w:fldChar w:fldCharType="end"/>
    </w:r>
    <w:r>
      <w:t xml:space="preserve"> | </w:t>
    </w:r>
    <w:r w:rsidRPr="00456A45">
      <w:rPr>
        <w:color w:val="7F7F7F"/>
        <w:spacing w:val="60"/>
      </w:rPr>
      <w:t>Page</w:t>
    </w:r>
  </w:p>
  <w:p w14:paraId="1D793A9D"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7926"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0DAE6406"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705FF" w14:textId="77777777" w:rsidR="00384E58" w:rsidRDefault="00384E58" w:rsidP="00A7380A">
      <w:pPr>
        <w:spacing w:after="0" w:line="240" w:lineRule="auto"/>
      </w:pPr>
      <w:r>
        <w:separator/>
      </w:r>
    </w:p>
  </w:footnote>
  <w:footnote w:type="continuationSeparator" w:id="0">
    <w:p w14:paraId="4913A538" w14:textId="77777777" w:rsidR="00384E58" w:rsidRDefault="00384E58"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37C8" w14:textId="77777777" w:rsidR="008D649B" w:rsidRDefault="00EF2DE0">
    <w:pPr>
      <w:pStyle w:val="Header"/>
    </w:pPr>
    <w:r>
      <w:rPr>
        <w:noProof/>
        <w:lang w:eastAsia="en-GB"/>
      </w:rPr>
      <w:drawing>
        <wp:anchor distT="0" distB="0" distL="114300" distR="114300" simplePos="0" relativeHeight="251657728" behindDoc="0" locked="0" layoutInCell="1" allowOverlap="1" wp14:anchorId="4735F971" wp14:editId="7CAF3951">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79226C"/>
    <w:multiLevelType w:val="hybridMultilevel"/>
    <w:tmpl w:val="4C163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72DD2"/>
    <w:multiLevelType w:val="hybridMultilevel"/>
    <w:tmpl w:val="790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21545"/>
    <w:multiLevelType w:val="hybridMultilevel"/>
    <w:tmpl w:val="69A2CA6C"/>
    <w:lvl w:ilvl="0" w:tplc="08090001">
      <w:start w:val="1"/>
      <w:numFmt w:val="bullet"/>
      <w:lvlText w:val=""/>
      <w:lvlJc w:val="left"/>
      <w:pPr>
        <w:ind w:left="720" w:hanging="360"/>
      </w:pPr>
      <w:rPr>
        <w:rFonts w:ascii="Symbol" w:hAnsi="Symbol" w:hint="default"/>
      </w:rPr>
    </w:lvl>
    <w:lvl w:ilvl="1" w:tplc="449EB554">
      <w:numFmt w:val="bullet"/>
      <w:lvlText w:val="•"/>
      <w:lvlJc w:val="left"/>
      <w:pPr>
        <w:ind w:left="1440" w:hanging="360"/>
      </w:pPr>
      <w:rPr>
        <w:rFonts w:ascii="Gill Sans" w:eastAsia="Times New Roman" w:hAnsi="Gill Sans"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C1406"/>
    <w:multiLevelType w:val="hybridMultilevel"/>
    <w:tmpl w:val="9BD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A5B04"/>
    <w:multiLevelType w:val="hybridMultilevel"/>
    <w:tmpl w:val="C2D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95A35"/>
    <w:multiLevelType w:val="hybridMultilevel"/>
    <w:tmpl w:val="BBE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16D3E"/>
    <w:multiLevelType w:val="hybridMultilevel"/>
    <w:tmpl w:val="5B8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809C5"/>
    <w:multiLevelType w:val="hybridMultilevel"/>
    <w:tmpl w:val="1160E07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9"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17"/>
  </w:num>
  <w:num w:numId="5">
    <w:abstractNumId w:val="0"/>
  </w:num>
  <w:num w:numId="6">
    <w:abstractNumId w:val="10"/>
  </w:num>
  <w:num w:numId="7">
    <w:abstractNumId w:val="5"/>
  </w:num>
  <w:num w:numId="8">
    <w:abstractNumId w:val="8"/>
  </w:num>
  <w:num w:numId="9">
    <w:abstractNumId w:val="9"/>
  </w:num>
  <w:num w:numId="10">
    <w:abstractNumId w:val="6"/>
  </w:num>
  <w:num w:numId="11">
    <w:abstractNumId w:val="16"/>
  </w:num>
  <w:num w:numId="12">
    <w:abstractNumId w:val="19"/>
  </w:num>
  <w:num w:numId="13">
    <w:abstractNumId w:val="18"/>
  </w:num>
  <w:num w:numId="14">
    <w:abstractNumId w:val="2"/>
  </w:num>
  <w:num w:numId="15">
    <w:abstractNumId w:val="4"/>
  </w:num>
  <w:num w:numId="16">
    <w:abstractNumId w:val="11"/>
  </w:num>
  <w:num w:numId="17">
    <w:abstractNumId w:val="14"/>
  </w:num>
  <w:num w:numId="18">
    <w:abstractNumId w:val="13"/>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9B"/>
    <w:rsid w:val="00005BB1"/>
    <w:rsid w:val="00073B09"/>
    <w:rsid w:val="00080052"/>
    <w:rsid w:val="00122800"/>
    <w:rsid w:val="00187F9A"/>
    <w:rsid w:val="001B0F36"/>
    <w:rsid w:val="001F4FAA"/>
    <w:rsid w:val="00205C52"/>
    <w:rsid w:val="00250969"/>
    <w:rsid w:val="00263CBA"/>
    <w:rsid w:val="002965E4"/>
    <w:rsid w:val="002A40F1"/>
    <w:rsid w:val="002C6D6A"/>
    <w:rsid w:val="002C7377"/>
    <w:rsid w:val="00316E9E"/>
    <w:rsid w:val="00331DDE"/>
    <w:rsid w:val="003340CD"/>
    <w:rsid w:val="003363F4"/>
    <w:rsid w:val="00384E58"/>
    <w:rsid w:val="003A0F85"/>
    <w:rsid w:val="003B6B28"/>
    <w:rsid w:val="003E4EC1"/>
    <w:rsid w:val="00402575"/>
    <w:rsid w:val="00456A45"/>
    <w:rsid w:val="004C5A1D"/>
    <w:rsid w:val="004F1999"/>
    <w:rsid w:val="00502706"/>
    <w:rsid w:val="00533900"/>
    <w:rsid w:val="005A0ADA"/>
    <w:rsid w:val="005A3FB1"/>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23E1F"/>
    <w:rsid w:val="008476A9"/>
    <w:rsid w:val="0085661B"/>
    <w:rsid w:val="008663ED"/>
    <w:rsid w:val="00866ECC"/>
    <w:rsid w:val="00881CE9"/>
    <w:rsid w:val="00883CA0"/>
    <w:rsid w:val="008847E4"/>
    <w:rsid w:val="00892EA9"/>
    <w:rsid w:val="008A297E"/>
    <w:rsid w:val="008C589D"/>
    <w:rsid w:val="008D649B"/>
    <w:rsid w:val="00902EFD"/>
    <w:rsid w:val="009054A2"/>
    <w:rsid w:val="00944CA1"/>
    <w:rsid w:val="00945F51"/>
    <w:rsid w:val="0094726B"/>
    <w:rsid w:val="00961BAA"/>
    <w:rsid w:val="00976B0F"/>
    <w:rsid w:val="009E5856"/>
    <w:rsid w:val="00A53828"/>
    <w:rsid w:val="00A70FBA"/>
    <w:rsid w:val="00A7380A"/>
    <w:rsid w:val="00AA0ABE"/>
    <w:rsid w:val="00AB1BEE"/>
    <w:rsid w:val="00AB4D3C"/>
    <w:rsid w:val="00AC6B74"/>
    <w:rsid w:val="00AD169A"/>
    <w:rsid w:val="00AF51E0"/>
    <w:rsid w:val="00B113FF"/>
    <w:rsid w:val="00B32BFB"/>
    <w:rsid w:val="00B34F05"/>
    <w:rsid w:val="00B37C37"/>
    <w:rsid w:val="00C01676"/>
    <w:rsid w:val="00C124CA"/>
    <w:rsid w:val="00C4740A"/>
    <w:rsid w:val="00C507D9"/>
    <w:rsid w:val="00C50ED6"/>
    <w:rsid w:val="00C7665A"/>
    <w:rsid w:val="00C81030"/>
    <w:rsid w:val="00C85EB2"/>
    <w:rsid w:val="00CE4379"/>
    <w:rsid w:val="00D12026"/>
    <w:rsid w:val="00D17D89"/>
    <w:rsid w:val="00D35865"/>
    <w:rsid w:val="00D7479B"/>
    <w:rsid w:val="00D76F6F"/>
    <w:rsid w:val="00D779C8"/>
    <w:rsid w:val="00D80322"/>
    <w:rsid w:val="00D80A3E"/>
    <w:rsid w:val="00D95572"/>
    <w:rsid w:val="00DA6158"/>
    <w:rsid w:val="00DA715D"/>
    <w:rsid w:val="00DA753E"/>
    <w:rsid w:val="00DB2A30"/>
    <w:rsid w:val="00DE659F"/>
    <w:rsid w:val="00E7375D"/>
    <w:rsid w:val="00EF0C9F"/>
    <w:rsid w:val="00EF2DE0"/>
    <w:rsid w:val="00EF6095"/>
    <w:rsid w:val="00F3510A"/>
    <w:rsid w:val="00F510B3"/>
    <w:rsid w:val="00F61A31"/>
    <w:rsid w:val="00F929A4"/>
    <w:rsid w:val="00FA3B74"/>
    <w:rsid w:val="00FC7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ABB6"/>
  <w15:chartTrackingRefBased/>
  <w15:docId w15:val="{05FD8F52-DA8C-4022-902B-89285FDC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Default">
    <w:name w:val="Default"/>
    <w:rsid w:val="00961BAA"/>
    <w:pPr>
      <w:autoSpaceDE w:val="0"/>
      <w:autoSpaceDN w:val="0"/>
      <w:adjustRightInd w:val="0"/>
    </w:pPr>
    <w:rPr>
      <w:rFonts w:ascii="Arial" w:eastAsia="Times New Roman" w:hAnsi="Arial" w:cs="Arial"/>
      <w:color w:val="000000"/>
      <w:sz w:val="24"/>
      <w:szCs w:val="24"/>
    </w:rPr>
  </w:style>
  <w:style w:type="paragraph" w:customStyle="1" w:styleId="Body">
    <w:name w:val="Body"/>
    <w:rsid w:val="00961BAA"/>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mailto:head.teacher@smfa.org.uk"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7.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FA_Vicki.Jackaman\Downloads\Template%20Application%20Pack%20Sep%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498D6C1272F41A408822FEF4D3799" ma:contentTypeVersion="13" ma:contentTypeDescription="Create a new document." ma:contentTypeScope="" ma:versionID="4503a08204da5baf50d8a7d1f644cc70">
  <xsd:schema xmlns:xsd="http://www.w3.org/2001/XMLSchema" xmlns:xs="http://www.w3.org/2001/XMLSchema" xmlns:p="http://schemas.microsoft.com/office/2006/metadata/properties" xmlns:ns2="f72445fe-794f-46ea-81ff-e4229e6ffaed" xmlns:ns3="bcd5386e-2f2e-4406-a8cc-602db69bd708" targetNamespace="http://schemas.microsoft.com/office/2006/metadata/properties" ma:root="true" ma:fieldsID="9d0591f1217426a063650a7d37f4575c" ns2:_="" ns3:_="">
    <xsd:import namespace="f72445fe-794f-46ea-81ff-e4229e6ffaed"/>
    <xsd:import namespace="bcd5386e-2f2e-4406-a8cc-602db69bd7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45fe-794f-46ea-81ff-e4229e6f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5386e-2f2e-4406-a8cc-602db69bd7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73F19-2EBF-4BC2-AB89-24AFD7CE2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45fe-794f-46ea-81ff-e4229e6ffaed"/>
    <ds:schemaRef ds:uri="bcd5386e-2f2e-4406-a8cc-602db69bd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Application Pack Sep 2020 (1)</Template>
  <TotalTime>3</TotalTime>
  <Pages>4</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Jackaman</dc:creator>
  <cp:keywords/>
  <dc:description/>
  <cp:lastModifiedBy>Debbie Gayler</cp:lastModifiedBy>
  <cp:revision>2</cp:revision>
  <cp:lastPrinted>2017-08-17T15:13:00Z</cp:lastPrinted>
  <dcterms:created xsi:type="dcterms:W3CDTF">2022-05-10T10:07:00Z</dcterms:created>
  <dcterms:modified xsi:type="dcterms:W3CDTF">2022-05-10T10:07:00Z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0x010100EB7498D6C1272F41A408822FEF4D3799</vt:lpwstr>
  </property>
</Properties>
</file>